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4A1BD" w14:textId="2C0ED4D9" w:rsidR="00332CFE" w:rsidRDefault="0069492C" w:rsidP="00332CFE">
      <w:pPr>
        <w:spacing w:after="240"/>
        <w:jc w:val="center"/>
      </w:pPr>
      <w:bookmarkStart w:id="0" w:name="_GoBack"/>
      <w:r>
        <w:rPr>
          <w:noProof/>
        </w:rPr>
        <w:drawing>
          <wp:inline distT="0" distB="0" distL="0" distR="0" wp14:anchorId="7AFBF481" wp14:editId="6E919E18">
            <wp:extent cx="3724275" cy="2581275"/>
            <wp:effectExtent l="0" t="0" r="0" b="0"/>
            <wp:docPr id="2" name="Picture 2" descr="photo">
              <a:hlinkClick xmlns:a="http://schemas.openxmlformats.org/drawingml/2006/main" r:id="rId7" tgtFrame="&quot;_blank&quot;"/>
            </wp:docPr>
            <wp:cNvGraphicFramePr/>
            <a:graphic xmlns:a="http://schemas.openxmlformats.org/drawingml/2006/main">
              <a:graphicData uri="http://schemas.openxmlformats.org/drawingml/2006/picture">
                <pic:pic xmlns:pic="http://schemas.openxmlformats.org/drawingml/2006/picture">
                  <pic:nvPicPr>
                    <pic:cNvPr id="1" name="Picture 1" descr="photo">
                      <a:hlinkClick r:id="rId7" tgtFrame="&quot;_blank&quo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581275"/>
                    </a:xfrm>
                    <a:prstGeom prst="rect">
                      <a:avLst/>
                    </a:prstGeom>
                    <a:noFill/>
                    <a:ln>
                      <a:noFill/>
                    </a:ln>
                  </pic:spPr>
                </pic:pic>
              </a:graphicData>
            </a:graphic>
          </wp:inline>
        </w:drawing>
      </w:r>
      <w:bookmarkEnd w:id="0"/>
    </w:p>
    <w:p w14:paraId="2C4D875F" w14:textId="77777777" w:rsidR="0069492C" w:rsidRDefault="0069492C" w:rsidP="0069492C">
      <w:pPr>
        <w:spacing w:after="240"/>
        <w:rPr>
          <w:b/>
          <w:i/>
          <w:sz w:val="96"/>
          <w:szCs w:val="96"/>
          <w:lang w:bidi="en-US"/>
        </w:rPr>
      </w:pPr>
    </w:p>
    <w:p w14:paraId="4E3A6804" w14:textId="677FC8F7" w:rsidR="00332CFE" w:rsidRPr="00281CFD" w:rsidRDefault="00332CFE" w:rsidP="0069492C">
      <w:pPr>
        <w:spacing w:after="240"/>
        <w:jc w:val="center"/>
        <w:rPr>
          <w:b/>
          <w:i/>
          <w:sz w:val="96"/>
          <w:szCs w:val="96"/>
          <w:lang w:bidi="en-US"/>
        </w:rPr>
      </w:pPr>
      <w:r w:rsidRPr="00281CFD">
        <w:rPr>
          <w:b/>
          <w:i/>
          <w:sz w:val="96"/>
          <w:szCs w:val="96"/>
          <w:lang w:bidi="en-US"/>
        </w:rPr>
        <w:t>Annual Campus Safety</w:t>
      </w:r>
    </w:p>
    <w:p w14:paraId="31B54AF4" w14:textId="77777777" w:rsidR="00332CFE" w:rsidRPr="00281CFD" w:rsidRDefault="00332CFE" w:rsidP="0069492C">
      <w:pPr>
        <w:spacing w:after="240"/>
        <w:jc w:val="center"/>
        <w:rPr>
          <w:b/>
          <w:i/>
          <w:sz w:val="96"/>
          <w:szCs w:val="96"/>
          <w:lang w:bidi="en-US"/>
        </w:rPr>
      </w:pPr>
      <w:r w:rsidRPr="00281CFD">
        <w:rPr>
          <w:b/>
          <w:i/>
          <w:sz w:val="96"/>
          <w:szCs w:val="96"/>
          <w:lang w:bidi="en-US"/>
        </w:rPr>
        <w:t>And Security Report</w:t>
      </w:r>
    </w:p>
    <w:p w14:paraId="5DDEF5A6" w14:textId="482EDFAE" w:rsidR="00332CFE" w:rsidRPr="0028471D" w:rsidRDefault="00331C41" w:rsidP="0069492C">
      <w:pPr>
        <w:spacing w:after="240"/>
        <w:jc w:val="center"/>
        <w:rPr>
          <w:b/>
          <w:i/>
          <w:sz w:val="48"/>
          <w:szCs w:val="48"/>
          <w:lang w:bidi="en-US"/>
        </w:rPr>
      </w:pPr>
      <w:r>
        <w:rPr>
          <w:b/>
          <w:i/>
          <w:sz w:val="96"/>
          <w:szCs w:val="96"/>
          <w:lang w:bidi="en-US"/>
        </w:rPr>
        <w:t>2025</w:t>
      </w:r>
    </w:p>
    <w:p w14:paraId="00EFE322" w14:textId="77777777" w:rsidR="0028471D" w:rsidRDefault="0028471D" w:rsidP="00332CFE">
      <w:pPr>
        <w:spacing w:after="240"/>
        <w:rPr>
          <w:bCs/>
          <w:iCs/>
          <w:lang w:bidi="en-US"/>
        </w:rPr>
      </w:pPr>
    </w:p>
    <w:p w14:paraId="48B590B0" w14:textId="77777777" w:rsidR="0028471D" w:rsidRDefault="0028471D" w:rsidP="00332CFE">
      <w:pPr>
        <w:spacing w:after="240"/>
        <w:rPr>
          <w:bCs/>
          <w:iCs/>
          <w:lang w:bidi="en-US"/>
        </w:rPr>
      </w:pPr>
    </w:p>
    <w:p w14:paraId="08ECC9DA" w14:textId="44ADF2A2" w:rsidR="0028471D" w:rsidRPr="0028471D" w:rsidRDefault="005605DA" w:rsidP="0028471D">
      <w:pPr>
        <w:spacing w:after="240"/>
        <w:jc w:val="center"/>
        <w:rPr>
          <w:bCs/>
          <w:iCs/>
          <w:lang w:bidi="en-US"/>
        </w:rPr>
      </w:pPr>
      <w:r>
        <w:rPr>
          <w:bCs/>
          <w:iCs/>
          <w:lang w:bidi="en-US"/>
        </w:rPr>
        <w:t>Updated: 7-22</w:t>
      </w:r>
      <w:r w:rsidR="00331C41">
        <w:rPr>
          <w:bCs/>
          <w:iCs/>
          <w:lang w:bidi="en-US"/>
        </w:rPr>
        <w:t>-2025</w:t>
      </w:r>
      <w:r w:rsidR="0028471D">
        <w:rPr>
          <w:b/>
          <w:bCs/>
          <w:sz w:val="36"/>
          <w:szCs w:val="36"/>
        </w:rPr>
        <w:br w:type="page"/>
      </w:r>
    </w:p>
    <w:p w14:paraId="17CDA61A" w14:textId="505C887B" w:rsidR="00332CFE" w:rsidRPr="0028471D" w:rsidRDefault="00332CFE" w:rsidP="0028471D">
      <w:pPr>
        <w:spacing w:after="240"/>
        <w:jc w:val="center"/>
        <w:rPr>
          <w:b/>
          <w:bCs/>
          <w:sz w:val="36"/>
          <w:szCs w:val="36"/>
        </w:rPr>
      </w:pPr>
      <w:r w:rsidRPr="0028471D">
        <w:rPr>
          <w:b/>
          <w:bCs/>
          <w:sz w:val="36"/>
          <w:szCs w:val="36"/>
        </w:rPr>
        <w:lastRenderedPageBreak/>
        <w:t>Annual Security and Fire Safety Report</w:t>
      </w:r>
    </w:p>
    <w:p w14:paraId="354E59A6" w14:textId="40E3E228" w:rsidR="00332CFE" w:rsidRPr="00332CFE" w:rsidRDefault="00332CFE" w:rsidP="00332CFE">
      <w:pPr>
        <w:spacing w:after="240"/>
        <w:rPr>
          <w:b/>
          <w:bCs/>
          <w:sz w:val="32"/>
          <w:szCs w:val="32"/>
          <w:u w:val="single"/>
        </w:rPr>
      </w:pPr>
      <w:r>
        <w:t>In compliance with fed</w:t>
      </w:r>
      <w:r w:rsidR="00130D7A">
        <w:t>eral law, Brewton-Parker Christian University</w:t>
      </w:r>
      <w:r>
        <w:t xml:space="preserve"> publishes annually information on campus safety and emergency procedures, statistics of certain criminal activity on campus, and information about fire safety in residence halls. This report is prepared by the</w:t>
      </w:r>
      <w:r w:rsidR="009C0910">
        <w:t xml:space="preserve"> </w:t>
      </w:r>
      <w:r w:rsidR="00F15473">
        <w:t>Director of Safety &amp; Security</w:t>
      </w:r>
      <w:r w:rsidR="009C0910">
        <w:t xml:space="preserve"> with input from</w:t>
      </w:r>
      <w:r>
        <w:t xml:space="preserve"> Stu</w:t>
      </w:r>
      <w:r w:rsidR="009C0910">
        <w:t>dent Development Office</w:t>
      </w:r>
      <w:r>
        <w:t>. Crime statistics are collected from campus sources, including Student Development and Campus Safety</w:t>
      </w:r>
      <w:r w:rsidR="00F15473">
        <w:t xml:space="preserve"> &amp; Security</w:t>
      </w:r>
      <w:r>
        <w:t>, Montgomery County Sheriff’s Office and from the Mt. Vernon Police Department.</w:t>
      </w:r>
    </w:p>
    <w:p w14:paraId="482054BF" w14:textId="77777777" w:rsidR="00332CFE" w:rsidRDefault="00332CFE" w:rsidP="00332CFE">
      <w:pPr>
        <w:spacing w:after="240"/>
        <w:rPr>
          <w:b/>
          <w:bCs/>
          <w:sz w:val="28"/>
          <w:szCs w:val="28"/>
        </w:rPr>
      </w:pPr>
      <w:r w:rsidRPr="00332CFE">
        <w:rPr>
          <w:b/>
          <w:bCs/>
          <w:sz w:val="28"/>
          <w:szCs w:val="28"/>
        </w:rPr>
        <w:t>Daily Crime Log</w:t>
      </w:r>
    </w:p>
    <w:p w14:paraId="146F61BB" w14:textId="11C6D729" w:rsidR="00332CFE" w:rsidRDefault="00332CFE" w:rsidP="00332CFE">
      <w:pPr>
        <w:spacing w:after="240"/>
      </w:pPr>
      <w:r>
        <w:t>A Crime Report Log is kept in the Director of Safety and Security’s Office. The crime log for the most recent 60-day period is open to the public for inspection, free of charge, upon request, during normal business hours. Anyone may have access to the log, whether or not they are associated with BPC</w:t>
      </w:r>
      <w:r w:rsidR="009C3CC7">
        <w:t>U</w:t>
      </w:r>
      <w:r>
        <w:t>. Any portion of the log that is older than 60 days will be available within two business days of a request for public inspection.</w:t>
      </w:r>
    </w:p>
    <w:p w14:paraId="1F84E18A" w14:textId="37CBC124" w:rsidR="00332CFE" w:rsidRPr="00332CFE" w:rsidRDefault="00332CFE" w:rsidP="00332CFE">
      <w:pPr>
        <w:spacing w:after="240"/>
        <w:rPr>
          <w:b/>
          <w:bCs/>
          <w:sz w:val="28"/>
          <w:szCs w:val="28"/>
          <w:lang w:bidi="en-US"/>
        </w:rPr>
      </w:pPr>
      <w:r w:rsidRPr="00332CFE">
        <w:rPr>
          <w:b/>
          <w:bCs/>
          <w:sz w:val="28"/>
          <w:szCs w:val="28"/>
          <w:lang w:bidi="en-US"/>
        </w:rPr>
        <w:t>Reporting Crimes/Suspicious Activity/Potentially Dangerous Situations</w:t>
      </w:r>
    </w:p>
    <w:p w14:paraId="25F0DC9C" w14:textId="0F955DF5" w:rsidR="00332CFE" w:rsidRPr="00332CFE" w:rsidRDefault="00130D7A" w:rsidP="00332CFE">
      <w:pPr>
        <w:spacing w:after="240"/>
        <w:rPr>
          <w:lang w:bidi="en-US"/>
        </w:rPr>
      </w:pPr>
      <w:r>
        <w:rPr>
          <w:lang w:bidi="en-US"/>
        </w:rPr>
        <w:t>Brewton-Parker Christian University</w:t>
      </w:r>
      <w:r w:rsidR="00332CFE" w:rsidRPr="00332CFE">
        <w:rPr>
          <w:lang w:bidi="en-US"/>
        </w:rPr>
        <w:t xml:space="preserve"> is committed to maintaining a safe and secure environment for all students, faculty, and staff. In order to help ensure everyone’s safety, BPC</w:t>
      </w:r>
      <w:r>
        <w:rPr>
          <w:lang w:bidi="en-US"/>
        </w:rPr>
        <w:t>U</w:t>
      </w:r>
      <w:r w:rsidR="00332CFE" w:rsidRPr="00332CFE">
        <w:rPr>
          <w:lang w:bidi="en-US"/>
        </w:rPr>
        <w:t xml:space="preserve"> encourages everyone to report crimes, suspected crimes, suspicious activity, or any potentially dangerous situation to proper authorities immediately. Reports can be made to any of the following:</w:t>
      </w:r>
    </w:p>
    <w:p w14:paraId="2771A66D" w14:textId="77777777" w:rsidR="00332CFE" w:rsidRPr="00332CFE" w:rsidRDefault="00332CFE" w:rsidP="00332CFE">
      <w:pPr>
        <w:pStyle w:val="ListParagraph"/>
        <w:numPr>
          <w:ilvl w:val="0"/>
          <w:numId w:val="2"/>
        </w:numPr>
        <w:spacing w:after="240"/>
        <w:rPr>
          <w:lang w:bidi="en-US"/>
        </w:rPr>
      </w:pPr>
      <w:r w:rsidRPr="00332CFE">
        <w:rPr>
          <w:lang w:bidi="en-US"/>
        </w:rPr>
        <w:t xml:space="preserve">Montgomery County Sheriff’s Office – Dial 911 (Always do this first in emergencies.) </w:t>
      </w:r>
    </w:p>
    <w:p w14:paraId="4E0A6B27" w14:textId="562EB159" w:rsidR="00332CFE" w:rsidRPr="00332CFE" w:rsidRDefault="00332CFE" w:rsidP="00332CFE">
      <w:pPr>
        <w:pStyle w:val="ListParagraph"/>
        <w:numPr>
          <w:ilvl w:val="0"/>
          <w:numId w:val="2"/>
        </w:numPr>
        <w:spacing w:after="240"/>
        <w:rPr>
          <w:lang w:bidi="en-US"/>
        </w:rPr>
      </w:pPr>
      <w:r w:rsidRPr="00332CFE">
        <w:rPr>
          <w:lang w:bidi="en-US"/>
        </w:rPr>
        <w:t>Campus Security – (912) 253-9280 or by visiting The Security Office in Newton Building</w:t>
      </w:r>
      <w:r w:rsidR="00ED36BD">
        <w:rPr>
          <w:lang w:bidi="en-US"/>
        </w:rPr>
        <w:t xml:space="preserve"> during regular business </w:t>
      </w:r>
      <w:r w:rsidR="00B239B1">
        <w:rPr>
          <w:lang w:bidi="en-US"/>
        </w:rPr>
        <w:t>hours</w:t>
      </w:r>
      <w:r w:rsidR="00ED36BD">
        <w:rPr>
          <w:lang w:bidi="en-US"/>
        </w:rPr>
        <w:t xml:space="preserve">. </w:t>
      </w:r>
    </w:p>
    <w:p w14:paraId="46644E19" w14:textId="77777777" w:rsidR="000754AF" w:rsidRDefault="00332CFE" w:rsidP="0047301B">
      <w:pPr>
        <w:pStyle w:val="ListParagraph"/>
        <w:numPr>
          <w:ilvl w:val="0"/>
          <w:numId w:val="2"/>
        </w:numPr>
        <w:spacing w:after="240"/>
        <w:rPr>
          <w:lang w:bidi="en-US"/>
        </w:rPr>
      </w:pPr>
      <w:r w:rsidRPr="00332CFE">
        <w:rPr>
          <w:lang w:bidi="en-US"/>
        </w:rPr>
        <w:t>Director of Safety &amp; Security</w:t>
      </w:r>
      <w:r w:rsidR="007F0B29">
        <w:rPr>
          <w:lang w:bidi="en-US"/>
        </w:rPr>
        <w:t xml:space="preserve"> Robert Bridges</w:t>
      </w:r>
      <w:r w:rsidR="000754AF">
        <w:rPr>
          <w:lang w:bidi="en-US"/>
        </w:rPr>
        <w:t xml:space="preserve">  Office </w:t>
      </w:r>
      <w:r w:rsidRPr="00332CFE">
        <w:rPr>
          <w:lang w:bidi="en-US"/>
        </w:rPr>
        <w:t>(912) 583-3218</w:t>
      </w:r>
      <w:r w:rsidR="000754AF">
        <w:rPr>
          <w:lang w:bidi="en-US"/>
        </w:rPr>
        <w:t xml:space="preserve"> or </w:t>
      </w:r>
    </w:p>
    <w:p w14:paraId="0CF4BD51" w14:textId="05CC2F63" w:rsidR="00332CFE" w:rsidRPr="00332CFE" w:rsidRDefault="000754AF" w:rsidP="00CE7C68">
      <w:pPr>
        <w:pStyle w:val="ListParagraph"/>
        <w:spacing w:after="240"/>
        <w:rPr>
          <w:lang w:bidi="en-US"/>
        </w:rPr>
      </w:pPr>
      <w:r>
        <w:rPr>
          <w:lang w:bidi="en-US"/>
        </w:rPr>
        <w:t xml:space="preserve">Cell </w:t>
      </w:r>
      <w:r w:rsidRPr="00332CFE">
        <w:rPr>
          <w:lang w:bidi="en-US"/>
        </w:rPr>
        <w:t>(912) 551-</w:t>
      </w:r>
      <w:r w:rsidR="00833729" w:rsidRPr="00332CFE">
        <w:rPr>
          <w:lang w:bidi="en-US"/>
        </w:rPr>
        <w:t>3434</w:t>
      </w:r>
      <w:r w:rsidR="00833729">
        <w:rPr>
          <w:lang w:bidi="en-US"/>
        </w:rPr>
        <w:t xml:space="preserve"> Email</w:t>
      </w:r>
      <w:r w:rsidR="00833729" w:rsidRPr="00332CFE">
        <w:rPr>
          <w:lang w:bidi="en-US"/>
        </w:rPr>
        <w:t>:</w:t>
      </w:r>
      <w:r w:rsidR="00531110" w:rsidRPr="00332CFE">
        <w:rPr>
          <w:lang w:bidi="en-US"/>
        </w:rPr>
        <w:t xml:space="preserve"> </w:t>
      </w:r>
      <w:hyperlink r:id="rId9" w:history="1">
        <w:r w:rsidR="00531110" w:rsidRPr="00EB0263">
          <w:rPr>
            <w:rStyle w:val="Hyperlink"/>
            <w:lang w:bidi="en-US"/>
          </w:rPr>
          <w:t>rbridges@bpc.edu</w:t>
        </w:r>
      </w:hyperlink>
      <w:r w:rsidR="00531110">
        <w:rPr>
          <w:rStyle w:val="Hyperlink"/>
          <w:lang w:bidi="en-US"/>
        </w:rPr>
        <w:t xml:space="preserve">   </w:t>
      </w:r>
    </w:p>
    <w:p w14:paraId="2DD39651" w14:textId="77777777" w:rsidR="00025265" w:rsidRDefault="00130D7A" w:rsidP="00E526EB">
      <w:pPr>
        <w:pStyle w:val="ListParagraph"/>
        <w:numPr>
          <w:ilvl w:val="0"/>
          <w:numId w:val="2"/>
        </w:numPr>
        <w:spacing w:after="240"/>
        <w:rPr>
          <w:lang w:bidi="en-US"/>
        </w:rPr>
      </w:pPr>
      <w:r>
        <w:rPr>
          <w:lang w:bidi="en-US"/>
        </w:rPr>
        <w:t xml:space="preserve">VP of Enrollment Services, </w:t>
      </w:r>
      <w:r w:rsidR="00261D4C">
        <w:rPr>
          <w:lang w:bidi="en-US"/>
        </w:rPr>
        <w:t>Athletics</w:t>
      </w:r>
      <w:r>
        <w:rPr>
          <w:lang w:bidi="en-US"/>
        </w:rPr>
        <w:t>, &amp; Student Development</w:t>
      </w:r>
      <w:r w:rsidR="00261D4C">
        <w:rPr>
          <w:lang w:bidi="en-US"/>
        </w:rPr>
        <w:t xml:space="preserve"> Chris Dooley</w:t>
      </w:r>
      <w:r>
        <w:rPr>
          <w:lang w:bidi="en-US"/>
        </w:rPr>
        <w:t xml:space="preserve">     </w:t>
      </w:r>
      <w:r w:rsidR="00261D4C">
        <w:rPr>
          <w:lang w:bidi="en-US"/>
        </w:rPr>
        <w:t xml:space="preserve"> </w:t>
      </w:r>
      <w:r>
        <w:rPr>
          <w:lang w:bidi="en-US"/>
        </w:rPr>
        <w:t xml:space="preserve">        </w:t>
      </w:r>
      <w:r w:rsidR="00E526EB">
        <w:rPr>
          <w:lang w:bidi="en-US"/>
        </w:rPr>
        <w:t>(912) 583-3221</w:t>
      </w:r>
    </w:p>
    <w:p w14:paraId="03919EB0" w14:textId="1878FE81" w:rsidR="00332CFE" w:rsidRPr="00332CFE" w:rsidRDefault="00A607EF" w:rsidP="00E526EB">
      <w:pPr>
        <w:pStyle w:val="ListParagraph"/>
        <w:numPr>
          <w:ilvl w:val="0"/>
          <w:numId w:val="2"/>
        </w:numPr>
        <w:spacing w:after="240"/>
        <w:rPr>
          <w:lang w:bidi="en-US"/>
        </w:rPr>
      </w:pPr>
      <w:r>
        <w:rPr>
          <w:lang w:bidi="en-US"/>
        </w:rPr>
        <w:t xml:space="preserve">VP of Plant Operations, Safety </w:t>
      </w:r>
      <w:r w:rsidR="00025265">
        <w:rPr>
          <w:lang w:bidi="en-US"/>
        </w:rPr>
        <w:t>&amp; Security Ted Towns (912) 583-3281</w:t>
      </w:r>
      <w:r w:rsidR="0047301B">
        <w:rPr>
          <w:lang w:bidi="en-US"/>
        </w:rPr>
        <w:t xml:space="preserve"> </w:t>
      </w:r>
    </w:p>
    <w:p w14:paraId="19E6DA92" w14:textId="0C94F436" w:rsidR="00332CFE" w:rsidRDefault="00332CFE" w:rsidP="00332CFE">
      <w:pPr>
        <w:pStyle w:val="ListParagraph"/>
        <w:numPr>
          <w:ilvl w:val="0"/>
          <w:numId w:val="2"/>
        </w:numPr>
        <w:spacing w:after="240"/>
        <w:rPr>
          <w:lang w:bidi="en-US"/>
        </w:rPr>
      </w:pPr>
      <w:r w:rsidRPr="00332CFE">
        <w:rPr>
          <w:lang w:bidi="en-US"/>
        </w:rPr>
        <w:t xml:space="preserve">Email: </w:t>
      </w:r>
      <w:hyperlink r:id="rId10" w:history="1">
        <w:r w:rsidRPr="002C44FB">
          <w:rPr>
            <w:rStyle w:val="Hyperlink"/>
            <w:lang w:bidi="en-US"/>
          </w:rPr>
          <w:t>security@bpc.edu</w:t>
        </w:r>
      </w:hyperlink>
      <w:r w:rsidR="00531110">
        <w:rPr>
          <w:rStyle w:val="Hyperlink"/>
          <w:lang w:bidi="en-US"/>
        </w:rPr>
        <w:t xml:space="preserve">   </w:t>
      </w:r>
    </w:p>
    <w:p w14:paraId="1CAC965C" w14:textId="7F5924D4" w:rsidR="00332CFE" w:rsidRPr="00332CFE" w:rsidRDefault="00332CFE" w:rsidP="00332CFE">
      <w:pPr>
        <w:pStyle w:val="ListParagraph"/>
        <w:numPr>
          <w:ilvl w:val="0"/>
          <w:numId w:val="2"/>
        </w:numPr>
        <w:spacing w:after="240"/>
        <w:rPr>
          <w:lang w:bidi="en-US"/>
        </w:rPr>
      </w:pPr>
      <w:r w:rsidRPr="00332CFE">
        <w:rPr>
          <w:lang w:bidi="en-US"/>
        </w:rPr>
        <w:t xml:space="preserve">Any Resident Assistants – contact information is provided to resident students. </w:t>
      </w:r>
    </w:p>
    <w:p w14:paraId="24110BFC" w14:textId="1623D6A6" w:rsidR="00332CFE" w:rsidRDefault="00332CFE" w:rsidP="00332CFE">
      <w:pPr>
        <w:spacing w:after="240"/>
        <w:rPr>
          <w:lang w:bidi="en-US"/>
        </w:rPr>
      </w:pPr>
      <w:r w:rsidRPr="00332CFE">
        <w:rPr>
          <w:lang w:bidi="en-US"/>
        </w:rPr>
        <w:t>Victims or witnesses may make anonymous reports by contacting any of the above offices and notifying them that they wish to remain anonymous. In all cases, BPC</w:t>
      </w:r>
      <w:r w:rsidR="00130D7A">
        <w:rPr>
          <w:lang w:bidi="en-US"/>
        </w:rPr>
        <w:t>U</w:t>
      </w:r>
      <w:r w:rsidRPr="00332CFE">
        <w:rPr>
          <w:lang w:bidi="en-US"/>
        </w:rPr>
        <w:t xml:space="preserve"> encourages everyone to make timely and accurate reports of any criminal activity to both BPC</w:t>
      </w:r>
      <w:r w:rsidR="00130D7A">
        <w:rPr>
          <w:lang w:bidi="en-US"/>
        </w:rPr>
        <w:t>U</w:t>
      </w:r>
      <w:r w:rsidRPr="00332CFE">
        <w:rPr>
          <w:lang w:bidi="en-US"/>
        </w:rPr>
        <w:t xml:space="preserve"> authorities and local law enforcement. BPC</w:t>
      </w:r>
      <w:r w:rsidR="00130D7A">
        <w:rPr>
          <w:lang w:bidi="en-US"/>
        </w:rPr>
        <w:t>U</w:t>
      </w:r>
      <w:r w:rsidRPr="00332CFE">
        <w:rPr>
          <w:lang w:bidi="en-US"/>
        </w:rPr>
        <w:t xml:space="preserve"> will assist in making such report</w:t>
      </w:r>
      <w:r w:rsidR="007814F0">
        <w:rPr>
          <w:lang w:bidi="en-US"/>
        </w:rPr>
        <w:t>s</w:t>
      </w:r>
      <w:r w:rsidRPr="00332CFE">
        <w:rPr>
          <w:lang w:bidi="en-US"/>
        </w:rPr>
        <w:t xml:space="preserve"> whenever feasible.</w:t>
      </w:r>
    </w:p>
    <w:p w14:paraId="3FED5FAE" w14:textId="77EE4FD4" w:rsidR="00332CFE" w:rsidRPr="00332CFE" w:rsidRDefault="00332CFE" w:rsidP="00332CFE">
      <w:pPr>
        <w:spacing w:after="240"/>
        <w:rPr>
          <w:b/>
          <w:bCs/>
          <w:sz w:val="28"/>
          <w:szCs w:val="28"/>
          <w:lang w:bidi="en-US"/>
        </w:rPr>
      </w:pPr>
      <w:r w:rsidRPr="00332CFE">
        <w:rPr>
          <w:b/>
          <w:bCs/>
          <w:sz w:val="28"/>
          <w:szCs w:val="28"/>
          <w:lang w:bidi="en-US"/>
        </w:rPr>
        <w:t>Once a report is received by BPC</w:t>
      </w:r>
      <w:r w:rsidR="00130D7A">
        <w:rPr>
          <w:b/>
          <w:bCs/>
          <w:sz w:val="28"/>
          <w:szCs w:val="28"/>
          <w:lang w:bidi="en-US"/>
        </w:rPr>
        <w:t>U</w:t>
      </w:r>
      <w:r w:rsidRPr="00332CFE">
        <w:rPr>
          <w:b/>
          <w:bCs/>
          <w:sz w:val="28"/>
          <w:szCs w:val="28"/>
          <w:lang w:bidi="en-US"/>
        </w:rPr>
        <w:t xml:space="preserve">: </w:t>
      </w:r>
    </w:p>
    <w:p w14:paraId="0E0F14FD" w14:textId="0C797AB2" w:rsidR="00332CFE" w:rsidRDefault="00332CFE" w:rsidP="00332CFE">
      <w:pPr>
        <w:spacing w:after="240"/>
        <w:rPr>
          <w:lang w:bidi="en-US"/>
        </w:rPr>
      </w:pPr>
      <w:r>
        <w:rPr>
          <w:lang w:bidi="en-US"/>
        </w:rPr>
        <w:t>All reports of criminal activity or potential criminal activity will be forwarded to Director of S</w:t>
      </w:r>
      <w:r w:rsidR="00F44AC3">
        <w:rPr>
          <w:lang w:bidi="en-US"/>
        </w:rPr>
        <w:t xml:space="preserve">afety &amp; Security, the </w:t>
      </w:r>
      <w:r>
        <w:rPr>
          <w:lang w:bidi="en-US"/>
        </w:rPr>
        <w:t>VP of Student Development, and the Montgomery County Sheriff’s Department. BPC</w:t>
      </w:r>
      <w:r w:rsidR="00130D7A">
        <w:rPr>
          <w:lang w:bidi="en-US"/>
        </w:rPr>
        <w:t>U</w:t>
      </w:r>
      <w:r>
        <w:rPr>
          <w:lang w:bidi="en-US"/>
        </w:rPr>
        <w:t xml:space="preserve"> will work with local law enforcement to investigate and resolve all such complaints. </w:t>
      </w:r>
    </w:p>
    <w:p w14:paraId="1AAFCDA6" w14:textId="20819851" w:rsidR="00332CFE" w:rsidRDefault="00332CFE" w:rsidP="00332CFE">
      <w:pPr>
        <w:spacing w:after="240"/>
        <w:rPr>
          <w:lang w:bidi="en-US"/>
        </w:rPr>
      </w:pPr>
      <w:r>
        <w:rPr>
          <w:lang w:bidi="en-US"/>
        </w:rPr>
        <w:lastRenderedPageBreak/>
        <w:t xml:space="preserve">Reports of suspicious activity will be investigated </w:t>
      </w:r>
      <w:r w:rsidR="00516E67">
        <w:rPr>
          <w:lang w:bidi="en-US"/>
        </w:rPr>
        <w:t xml:space="preserve">by the Director of </w:t>
      </w:r>
      <w:r>
        <w:rPr>
          <w:lang w:bidi="en-US"/>
        </w:rPr>
        <w:t>Safety &amp; Security. If it is determined that a crime has likely occurred, Student Development personnel and the Montgomery County Sheriff’s Department will be notified. Reports of non-criminal potentially dangerous situations will be reported to the proper campus authorities for resolution.</w:t>
      </w:r>
    </w:p>
    <w:p w14:paraId="0796041A" w14:textId="39A4985A" w:rsidR="00413D86" w:rsidRPr="00413D86" w:rsidRDefault="00413D86" w:rsidP="00A80097">
      <w:pPr>
        <w:pStyle w:val="Heading1"/>
      </w:pPr>
      <w:r w:rsidRPr="00413D86">
        <w:t>Emergency Notification and Timely Warnings</w:t>
      </w:r>
    </w:p>
    <w:p w14:paraId="11C091CB" w14:textId="158C1E08" w:rsidR="00413D86" w:rsidRDefault="00644FD0" w:rsidP="00413D86">
      <w:pPr>
        <w:spacing w:after="240"/>
        <w:rPr>
          <w:lang w:bidi="en-US"/>
        </w:rPr>
      </w:pPr>
      <w:r>
        <w:rPr>
          <w:lang w:bidi="en-US"/>
        </w:rPr>
        <w:t>Brewton-Parker Christian University</w:t>
      </w:r>
      <w:r w:rsidR="00413D86">
        <w:rPr>
          <w:lang w:bidi="en-US"/>
        </w:rPr>
        <w:t xml:space="preserve"> will issue an emergency notification to all faculty, staff, and students upon confirmation of any significant emergency or dangerous situation occurring on campus that may involve an immediate threat to the health or safety of students or employees. Such notifications will be made in one or more of the following methods: </w:t>
      </w:r>
    </w:p>
    <w:p w14:paraId="23A5E387" w14:textId="57B9CBD9" w:rsidR="00413D86" w:rsidRDefault="00413D86" w:rsidP="00413D86">
      <w:pPr>
        <w:pStyle w:val="ListParagraph"/>
        <w:numPr>
          <w:ilvl w:val="0"/>
          <w:numId w:val="3"/>
        </w:numPr>
        <w:spacing w:after="240"/>
        <w:rPr>
          <w:lang w:bidi="en-US"/>
        </w:rPr>
      </w:pPr>
      <w:r>
        <w:rPr>
          <w:lang w:bidi="en-US"/>
        </w:rPr>
        <w:t xml:space="preserve">Campus </w:t>
      </w:r>
      <w:proofErr w:type="spellStart"/>
      <w:r>
        <w:rPr>
          <w:lang w:bidi="en-US"/>
        </w:rPr>
        <w:t>Omnilert</w:t>
      </w:r>
      <w:proofErr w:type="spellEnd"/>
      <w:r>
        <w:rPr>
          <w:lang w:bidi="en-US"/>
        </w:rPr>
        <w:t xml:space="preserve"> text message system; </w:t>
      </w:r>
    </w:p>
    <w:p w14:paraId="2E167029" w14:textId="6091DB99" w:rsidR="00413D86" w:rsidRDefault="00413D86" w:rsidP="00413D86">
      <w:pPr>
        <w:pStyle w:val="ListParagraph"/>
        <w:numPr>
          <w:ilvl w:val="0"/>
          <w:numId w:val="3"/>
        </w:numPr>
        <w:spacing w:after="240"/>
        <w:rPr>
          <w:lang w:bidi="en-US"/>
        </w:rPr>
      </w:pPr>
      <w:r>
        <w:rPr>
          <w:lang w:bidi="en-US"/>
        </w:rPr>
        <w:t>BPC</w:t>
      </w:r>
      <w:r w:rsidR="0038669D">
        <w:rPr>
          <w:lang w:bidi="en-US"/>
        </w:rPr>
        <w:t>U</w:t>
      </w:r>
      <w:r>
        <w:rPr>
          <w:lang w:bidi="en-US"/>
        </w:rPr>
        <w:t xml:space="preserve"> e-mail system; </w:t>
      </w:r>
    </w:p>
    <w:p w14:paraId="2DD99EA0" w14:textId="6EBD6FE8" w:rsidR="00413D86" w:rsidRDefault="00413D86" w:rsidP="00413D86">
      <w:pPr>
        <w:pStyle w:val="ListParagraph"/>
        <w:numPr>
          <w:ilvl w:val="0"/>
          <w:numId w:val="3"/>
        </w:numPr>
        <w:spacing w:after="240"/>
        <w:rPr>
          <w:lang w:bidi="en-US"/>
        </w:rPr>
      </w:pPr>
      <w:r>
        <w:rPr>
          <w:lang w:bidi="en-US"/>
        </w:rPr>
        <w:t>Audible alarms such as smoke/fire alarms or severe weather</w:t>
      </w:r>
      <w:r w:rsidR="00E526EB">
        <w:rPr>
          <w:lang w:bidi="en-US"/>
        </w:rPr>
        <w:t>/tornado</w:t>
      </w:r>
      <w:r>
        <w:rPr>
          <w:lang w:bidi="en-US"/>
        </w:rPr>
        <w:t xml:space="preserve"> sirens and </w:t>
      </w:r>
    </w:p>
    <w:p w14:paraId="10A72FC7" w14:textId="3B68DDD7" w:rsidR="00413D86" w:rsidRDefault="00413D86" w:rsidP="00413D86">
      <w:pPr>
        <w:pStyle w:val="ListParagraph"/>
        <w:numPr>
          <w:ilvl w:val="0"/>
          <w:numId w:val="3"/>
        </w:numPr>
        <w:spacing w:after="240"/>
        <w:rPr>
          <w:lang w:bidi="en-US"/>
        </w:rPr>
      </w:pPr>
      <w:r>
        <w:rPr>
          <w:lang w:bidi="en-US"/>
        </w:rPr>
        <w:t>Personal notifications by BPC</w:t>
      </w:r>
      <w:r w:rsidR="00644FD0">
        <w:rPr>
          <w:lang w:bidi="en-US"/>
        </w:rPr>
        <w:t>U</w:t>
      </w:r>
      <w:r>
        <w:rPr>
          <w:lang w:bidi="en-US"/>
        </w:rPr>
        <w:t xml:space="preserve"> staff. </w:t>
      </w:r>
    </w:p>
    <w:p w14:paraId="78E09BFD" w14:textId="41135F24" w:rsidR="00413D86" w:rsidRDefault="00413D86" w:rsidP="00413D86">
      <w:pPr>
        <w:spacing w:after="240"/>
        <w:rPr>
          <w:lang w:bidi="en-US"/>
        </w:rPr>
      </w:pPr>
      <w:r>
        <w:rPr>
          <w:lang w:bidi="en-US"/>
        </w:rPr>
        <w:t>Anyone who knows of an emergency or potentially dangerous situation on campus is encouraged to notify the Director of Safety &amp; Security at (912) 551-3434 and/or the Montgomery County Sheriff’s Department by dialing 911. Upon receipt of such a report, appropriate BPC</w:t>
      </w:r>
      <w:r w:rsidR="00644FD0">
        <w:rPr>
          <w:lang w:bidi="en-US"/>
        </w:rPr>
        <w:t>U</w:t>
      </w:r>
      <w:r>
        <w:rPr>
          <w:lang w:bidi="en-US"/>
        </w:rPr>
        <w:t xml:space="preserve"> personnel will work to confirm, when appropriate, the existence of such emergency or dangerous situation. If it is determined that an emergency or dangerous situation exists that may involve an immediate threat to the health or safety of students or employees, the Student Development Office will issue appropriate notifications to the appropriate members of the campus community. In all cases, anyone who may reasonably be expected to be affected by the situation will be notified. </w:t>
      </w:r>
    </w:p>
    <w:p w14:paraId="5BCD29AD" w14:textId="274854C1" w:rsidR="00413D86" w:rsidRDefault="00413D86" w:rsidP="00413D86">
      <w:pPr>
        <w:spacing w:after="240"/>
        <w:rPr>
          <w:lang w:bidi="en-US"/>
        </w:rPr>
      </w:pPr>
      <w:r>
        <w:rPr>
          <w:lang w:bidi="en-US"/>
        </w:rPr>
        <w:t>Emergency notifications will contain as much accurate information as is reasonably possible that is necessary for persons to take appropriate measures for the protection of themselves and others. The content of the emergency notifications will be determined with collaboration from personnel in Student Development, Campu</w:t>
      </w:r>
      <w:r w:rsidR="009F1591">
        <w:rPr>
          <w:lang w:bidi="en-US"/>
        </w:rPr>
        <w:t>s Safety,</w:t>
      </w:r>
      <w:r>
        <w:rPr>
          <w:lang w:bidi="en-US"/>
        </w:rPr>
        <w:t xml:space="preserve"> and </w:t>
      </w:r>
      <w:r w:rsidR="00640F4A">
        <w:rPr>
          <w:lang w:bidi="en-US"/>
        </w:rPr>
        <w:t>the A</w:t>
      </w:r>
      <w:r>
        <w:rPr>
          <w:lang w:bidi="en-US"/>
        </w:rPr>
        <w:t xml:space="preserve">dministration as needed. </w:t>
      </w:r>
    </w:p>
    <w:p w14:paraId="7A75749B" w14:textId="6BF78386" w:rsidR="00413D86" w:rsidRPr="00332CFE" w:rsidRDefault="00413D86" w:rsidP="00413D86">
      <w:pPr>
        <w:spacing w:after="240"/>
        <w:rPr>
          <w:lang w:bidi="en-US"/>
        </w:rPr>
      </w:pPr>
      <w:r>
        <w:rPr>
          <w:lang w:bidi="en-US"/>
        </w:rPr>
        <w:t>Certain emergency notification systems are initiated automatically. These include smoke/fire alarms and severe weather</w:t>
      </w:r>
      <w:r w:rsidR="00AF416F">
        <w:rPr>
          <w:lang w:bidi="en-US"/>
        </w:rPr>
        <w:t>/tornado</w:t>
      </w:r>
      <w:r w:rsidR="007544B6">
        <w:rPr>
          <w:lang w:bidi="en-US"/>
        </w:rPr>
        <w:t xml:space="preserve"> sirens</w:t>
      </w:r>
      <w:r>
        <w:rPr>
          <w:lang w:bidi="en-US"/>
        </w:rPr>
        <w:t>.</w:t>
      </w:r>
    </w:p>
    <w:p w14:paraId="0F1A9A49" w14:textId="6C20C8C2" w:rsidR="00413D86" w:rsidRDefault="00413D86" w:rsidP="00413D86">
      <w:pPr>
        <w:spacing w:after="240"/>
      </w:pPr>
      <w:r>
        <w:t>In most cases, when BPC</w:t>
      </w:r>
      <w:r w:rsidR="00644FD0">
        <w:t>U</w:t>
      </w:r>
      <w:r>
        <w:t xml:space="preserve"> has confirmed that a significant emergency or dangerous situation exists that may affect the health and/or safety of students or employees, emergency notifications will be made. These notifications will be made to provide necessary information to best equip members of the campus community to take steps to ensure personal safety. There are limited circumstances in which an emergency notification may be delayed or withheld. These are limited to situations in which appropriate BPC</w:t>
      </w:r>
      <w:r w:rsidR="00644FD0">
        <w:t>U</w:t>
      </w:r>
      <w:r>
        <w:t xml:space="preserve"> personnel reasonably believe that issuing such notification would compromise:</w:t>
      </w:r>
    </w:p>
    <w:p w14:paraId="0A9D9C11" w14:textId="709FC2F7" w:rsidR="00413D86" w:rsidRDefault="00413D86" w:rsidP="00413D86">
      <w:pPr>
        <w:pStyle w:val="ListParagraph"/>
        <w:numPr>
          <w:ilvl w:val="0"/>
          <w:numId w:val="4"/>
        </w:numPr>
        <w:spacing w:after="240"/>
      </w:pPr>
      <w:r>
        <w:t xml:space="preserve">Assistance to a victim; </w:t>
      </w:r>
    </w:p>
    <w:p w14:paraId="5B78FED5" w14:textId="40C29DAF" w:rsidR="00413D86" w:rsidRDefault="00413D86" w:rsidP="00413D86">
      <w:pPr>
        <w:pStyle w:val="ListParagraph"/>
        <w:numPr>
          <w:ilvl w:val="0"/>
          <w:numId w:val="4"/>
        </w:numPr>
        <w:spacing w:after="240"/>
      </w:pPr>
      <w:r>
        <w:t>BPC</w:t>
      </w:r>
      <w:r w:rsidR="00644FD0">
        <w:t>U</w:t>
      </w:r>
      <w:r>
        <w:t xml:space="preserve"> and/or local authorities’ ability to contain an emergency; </w:t>
      </w:r>
    </w:p>
    <w:p w14:paraId="4BD5163B" w14:textId="5F1925B4" w:rsidR="00413D86" w:rsidRDefault="00413D86" w:rsidP="00413D86">
      <w:pPr>
        <w:pStyle w:val="ListParagraph"/>
        <w:numPr>
          <w:ilvl w:val="0"/>
          <w:numId w:val="4"/>
        </w:numPr>
        <w:spacing w:after="240"/>
      </w:pPr>
      <w:r>
        <w:t xml:space="preserve">Response to the emergency; or </w:t>
      </w:r>
    </w:p>
    <w:p w14:paraId="48C2C201" w14:textId="39B488AC" w:rsidR="00413D86" w:rsidRDefault="00413D86" w:rsidP="00413D86">
      <w:pPr>
        <w:pStyle w:val="ListParagraph"/>
        <w:numPr>
          <w:ilvl w:val="0"/>
          <w:numId w:val="4"/>
        </w:numPr>
        <w:spacing w:after="240"/>
      </w:pPr>
      <w:r>
        <w:lastRenderedPageBreak/>
        <w:t xml:space="preserve">Our ability to otherwise mitigate the emergency. </w:t>
      </w:r>
    </w:p>
    <w:p w14:paraId="729981C4" w14:textId="514BA0CA" w:rsidR="00413D86" w:rsidRDefault="00413D86" w:rsidP="00413D86">
      <w:pPr>
        <w:spacing w:after="240"/>
      </w:pPr>
      <w:r>
        <w:t>In certain situations, it may be appropriate or necessary to make notifications to those outside the campus community. In those cases, Campus Safety &amp; Security will notify the Montgomery</w:t>
      </w:r>
      <w:r w:rsidR="00296C6E">
        <w:t xml:space="preserve"> County Sheriff’s Department, the Mt. Vernon Police Department, and</w:t>
      </w:r>
      <w:r>
        <w:t xml:space="preserve"> the Montgomery County Emergency Management Agency of the situation and relevant details to allow those agencies to make the necessary notifications. </w:t>
      </w:r>
    </w:p>
    <w:p w14:paraId="2CE3109B" w14:textId="2481DD13" w:rsidR="00413D86" w:rsidRDefault="00413D86" w:rsidP="00413D86">
      <w:pPr>
        <w:spacing w:after="240"/>
      </w:pPr>
      <w:r>
        <w:t xml:space="preserve">The emergency notifications systems will be tested on a regular basis. The </w:t>
      </w:r>
      <w:proofErr w:type="spellStart"/>
      <w:r>
        <w:t>Omnilert</w:t>
      </w:r>
      <w:proofErr w:type="spellEnd"/>
      <w:r>
        <w:t xml:space="preserve"> text message system and BPC</w:t>
      </w:r>
      <w:r w:rsidR="000B7590">
        <w:t>U</w:t>
      </w:r>
      <w:r>
        <w:t xml:space="preserve"> e- mail systems are updated and tested at the beginning of each semester. These tests are accompanied by a campus-wide email explaining the test and notifying the campus of BPC</w:t>
      </w:r>
      <w:r w:rsidR="000B7590">
        <w:t>U</w:t>
      </w:r>
      <w:r>
        <w:t>’s current procedures. Smoke/fire alarms are tested annually by a third-party contractor who is supervised by Campus Safety or Maintenance personnel. Severe weather</w:t>
      </w:r>
      <w:r w:rsidR="00AF416F">
        <w:t>/tornado</w:t>
      </w:r>
      <w:r>
        <w:t xml:space="preserve"> sirens are tested on the first Wednesday of every month, at noon, by the Montgomery County Emergency Management Agency. In addition, all residential students participate in at least one scheduled fire</w:t>
      </w:r>
      <w:r w:rsidR="00AF416F">
        <w:t xml:space="preserve"> drill</w:t>
      </w:r>
      <w:r>
        <w:t xml:space="preserve"> and sever weather</w:t>
      </w:r>
      <w:r w:rsidR="00AF416F">
        <w:t>/tornado</w:t>
      </w:r>
      <w:r>
        <w:t xml:space="preserve"> drill each semester. A report or e-mail will be submitted following each test that describes the test/drill, the date and time of the drill, and whether the drill was announced or unannounced. </w:t>
      </w:r>
    </w:p>
    <w:p w14:paraId="1E00D8B0" w14:textId="250AE39E" w:rsidR="00413D86" w:rsidRDefault="00413D86" w:rsidP="00413D86">
      <w:pPr>
        <w:spacing w:after="240"/>
      </w:pPr>
      <w:r>
        <w:t>In addition to emergency notifications, BPC</w:t>
      </w:r>
      <w:r w:rsidR="000B7590">
        <w:t>U</w:t>
      </w:r>
      <w:r>
        <w:t xml:space="preserve"> will at times send notifications as a result of criminal activity that has happened on campus and may represent an ongoing threat. Such notifications are known as “timely warnings.” These notifications will be sent to help aid in the prevention of similar crimes and to assist individuals in protecting themselves. A timely warning will be issued every time a crime, or potential crime that is required to be reported by the Cleary Act, is reported to the college and the college reasonably believes it represents a serious or continuing threat to the campus community. </w:t>
      </w:r>
    </w:p>
    <w:p w14:paraId="21858B44" w14:textId="2DCAE357" w:rsidR="00413D86" w:rsidRDefault="00413D86" w:rsidP="00413D86">
      <w:pPr>
        <w:spacing w:after="240"/>
      </w:pPr>
      <w:r>
        <w:t xml:space="preserve">The decision to issue a timely warning will be made on a case-by-case basis </w:t>
      </w:r>
      <w:r w:rsidR="00E2697B">
        <w:t>by</w:t>
      </w:r>
      <w:r>
        <w:t xml:space="preserve"> the Campus Safety &amp; Security office and BPC</w:t>
      </w:r>
      <w:r w:rsidR="000B7590">
        <w:t>U</w:t>
      </w:r>
      <w:r>
        <w:t xml:space="preserve"> administrators. Factors that will be considered include:</w:t>
      </w:r>
    </w:p>
    <w:p w14:paraId="1B3C7371" w14:textId="2459222E" w:rsidR="00413D86" w:rsidRDefault="00413D86" w:rsidP="00413D86">
      <w:pPr>
        <w:pStyle w:val="ListParagraph"/>
        <w:numPr>
          <w:ilvl w:val="0"/>
          <w:numId w:val="5"/>
        </w:numPr>
        <w:spacing w:after="240"/>
      </w:pPr>
      <w:r>
        <w:t xml:space="preserve">The nature of the crime; </w:t>
      </w:r>
    </w:p>
    <w:p w14:paraId="79257151" w14:textId="134A6569" w:rsidR="00413D86" w:rsidRDefault="00413D86" w:rsidP="00413D86">
      <w:pPr>
        <w:pStyle w:val="ListParagraph"/>
        <w:numPr>
          <w:ilvl w:val="0"/>
          <w:numId w:val="5"/>
        </w:numPr>
        <w:spacing w:after="240"/>
      </w:pPr>
      <w:r>
        <w:t xml:space="preserve">The continuing danger to the campus community; and </w:t>
      </w:r>
    </w:p>
    <w:p w14:paraId="2C792444" w14:textId="19FBA4CA" w:rsidR="00413D86" w:rsidRDefault="00413D86" w:rsidP="00413D86">
      <w:pPr>
        <w:pStyle w:val="ListParagraph"/>
        <w:numPr>
          <w:ilvl w:val="0"/>
          <w:numId w:val="5"/>
        </w:numPr>
        <w:spacing w:after="240"/>
      </w:pPr>
      <w:r>
        <w:t xml:space="preserve">The possible risk of compromising law enforcement efforts. </w:t>
      </w:r>
    </w:p>
    <w:p w14:paraId="3E7117A6" w14:textId="77777777" w:rsidR="00413D86" w:rsidRDefault="00413D86" w:rsidP="00413D86">
      <w:pPr>
        <w:spacing w:after="240"/>
      </w:pPr>
      <w:r>
        <w:t xml:space="preserve">Timely warnings will include as much relevant information as reasonably possible to enable members of the campus community to aid in providing for their own safety and help prevent similar crimes. </w:t>
      </w:r>
    </w:p>
    <w:p w14:paraId="219E094C" w14:textId="5B804A42" w:rsidR="00332CFE" w:rsidRDefault="00413D86" w:rsidP="00413D86">
      <w:pPr>
        <w:spacing w:after="240"/>
      </w:pPr>
      <w:r>
        <w:t xml:space="preserve">Timely warnings will be issued through the Campus </w:t>
      </w:r>
      <w:proofErr w:type="spellStart"/>
      <w:r>
        <w:t>Omnilert</w:t>
      </w:r>
      <w:proofErr w:type="spellEnd"/>
      <w:r>
        <w:t xml:space="preserve"> emergency notification system via text message. Notifications may also be made using the BPC</w:t>
      </w:r>
      <w:r w:rsidR="000B7590">
        <w:t>U</w:t>
      </w:r>
      <w:r>
        <w:t xml:space="preserve"> e-mail system.</w:t>
      </w:r>
    </w:p>
    <w:p w14:paraId="462578C3" w14:textId="77777777" w:rsidR="00082F78" w:rsidRDefault="00082F78">
      <w:pPr>
        <w:rPr>
          <w:b/>
          <w:bCs/>
          <w:sz w:val="28"/>
          <w:szCs w:val="28"/>
          <w:lang w:bidi="en-US"/>
        </w:rPr>
      </w:pPr>
      <w:r>
        <w:br w:type="page"/>
      </w:r>
    </w:p>
    <w:p w14:paraId="26E276E5" w14:textId="18F33ADA" w:rsidR="00413D86" w:rsidRDefault="00413D86" w:rsidP="00A80097">
      <w:pPr>
        <w:pStyle w:val="Heading1"/>
      </w:pPr>
      <w:r>
        <w:lastRenderedPageBreak/>
        <w:t>Security and Access to Campus Facilities</w:t>
      </w:r>
    </w:p>
    <w:p w14:paraId="2277EC85" w14:textId="218EAA3F" w:rsidR="00413D86" w:rsidRDefault="000B7590" w:rsidP="00413D86">
      <w:pPr>
        <w:spacing w:after="240"/>
      </w:pPr>
      <w:r>
        <w:t>Brewton-Parker Christian University</w:t>
      </w:r>
      <w:r w:rsidR="00413D86">
        <w:t xml:space="preserve"> Campus Safety</w:t>
      </w:r>
      <w:r w:rsidR="00596B4D">
        <w:t xml:space="preserve"> and Security Office</w:t>
      </w:r>
      <w:r w:rsidR="00413D86">
        <w:t xml:space="preserve"> em</w:t>
      </w:r>
      <w:r w:rsidR="00441C5A">
        <w:t xml:space="preserve">ploys Campus Safety &amp; </w:t>
      </w:r>
      <w:r w:rsidR="00286696">
        <w:t>Security Officers</w:t>
      </w:r>
      <w:r w:rsidR="00413D86">
        <w:t>. These Officers monitor the campus and patrol campu</w:t>
      </w:r>
      <w:r w:rsidR="003B2C11">
        <w:t>s 24 hours a day</w:t>
      </w:r>
      <w:r w:rsidR="00441C5A">
        <w:t>, 7 days a week during the academic year</w:t>
      </w:r>
      <w:r w:rsidR="003B2C11">
        <w:t xml:space="preserve">. In addition, </w:t>
      </w:r>
      <w:r w:rsidR="00413D86">
        <w:t>1</w:t>
      </w:r>
      <w:r w:rsidR="00C25820">
        <w:t>54</w:t>
      </w:r>
      <w:r w:rsidR="00413D86">
        <w:t xml:space="preserve"> security cameras are strategically located throughout campus to monitor activities. These cameras are monitore</w:t>
      </w:r>
      <w:r w:rsidR="009D1AF4">
        <w:t xml:space="preserve">d by the </w:t>
      </w:r>
      <w:r w:rsidR="00413D86">
        <w:t xml:space="preserve">Director of Safety and Security. During patrols, </w:t>
      </w:r>
      <w:r w:rsidR="00E70059">
        <w:t>officers make routine checks of</w:t>
      </w:r>
      <w:r w:rsidR="00413D86">
        <w:t xml:space="preserve"> building</w:t>
      </w:r>
      <w:r w:rsidR="00E70059">
        <w:t>s</w:t>
      </w:r>
      <w:r w:rsidR="00413D86">
        <w:t xml:space="preserve">. This includes checking to be sure </w:t>
      </w:r>
      <w:r w:rsidR="00E70059">
        <w:t>appropriate doors are locked,</w:t>
      </w:r>
      <w:r w:rsidR="00413D86">
        <w:t xml:space="preserve"> checking for hazards such as blocked areas of egress</w:t>
      </w:r>
      <w:r w:rsidR="00E70059">
        <w:t>,</w:t>
      </w:r>
      <w:r w:rsidR="00413D86">
        <w:t xml:space="preserve"> and lighting outages. </w:t>
      </w:r>
    </w:p>
    <w:p w14:paraId="6DB97850" w14:textId="54A1F6ED" w:rsidR="00413D86" w:rsidRDefault="00413D86" w:rsidP="00413D86">
      <w:pPr>
        <w:spacing w:after="240"/>
      </w:pPr>
      <w:r>
        <w:t>All non-residential campus buildings are lock</w:t>
      </w:r>
      <w:r w:rsidR="00E70059">
        <w:t>ed and unlocked by Campus</w:t>
      </w:r>
      <w:r w:rsidR="00286696">
        <w:t xml:space="preserve"> Security</w:t>
      </w:r>
      <w:r w:rsidR="009D1AF4">
        <w:t xml:space="preserve"> Officers</w:t>
      </w:r>
      <w:r>
        <w:t xml:space="preserve"> based on a daily schedule. Exterior doors of residential buildings that have common areas connecting rooms are locked 24 hours a day. Only residents of each building are given keys. Residential buildings with exterior entrances to individual rooms/suites are locked and unlocked by the residents of each unit. </w:t>
      </w:r>
    </w:p>
    <w:p w14:paraId="7F4998A2" w14:textId="2F9C9047" w:rsidR="00413D86" w:rsidRDefault="00413D86" w:rsidP="00413D86">
      <w:pPr>
        <w:spacing w:after="240"/>
      </w:pPr>
      <w:r>
        <w:t>Should you at any time feel uncomfortable on campus or fee</w:t>
      </w:r>
      <w:r w:rsidR="00286696">
        <w:t>l that</w:t>
      </w:r>
      <w:r>
        <w:t xml:space="preserve"> you need an escort to walk with you to your destinat</w:t>
      </w:r>
      <w:r w:rsidR="00AA54E2">
        <w:t>ion on campus, please call the Campus</w:t>
      </w:r>
      <w:r w:rsidR="00441C5A">
        <w:t xml:space="preserve"> Safety &amp;</w:t>
      </w:r>
      <w:r w:rsidR="00AA54E2">
        <w:t xml:space="preserve"> Security O</w:t>
      </w:r>
      <w:r>
        <w:t xml:space="preserve">fficer at (912) 253-9280. </w:t>
      </w:r>
    </w:p>
    <w:p w14:paraId="45717D8E" w14:textId="3A80CA8A" w:rsidR="00413D86" w:rsidRDefault="00AA54E2" w:rsidP="00413D86">
      <w:pPr>
        <w:spacing w:after="240"/>
      </w:pPr>
      <w:r>
        <w:t>Campus Security</w:t>
      </w:r>
      <w:r w:rsidR="00413D86">
        <w:t xml:space="preserve"> Officers are not law enforcement officers and have no power of arrest. BPC</w:t>
      </w:r>
      <w:r w:rsidR="00286696">
        <w:t>U</w:t>
      </w:r>
      <w:r w:rsidR="00413D86">
        <w:t xml:space="preserve"> works closely with both the Mt. Vernon Police Department and the Montgomery County Sheriff’s Office to provide law enforcement services to the campus. While there is no formal written agreement between BPC</w:t>
      </w:r>
      <w:r w:rsidR="00286696">
        <w:t>U</w:t>
      </w:r>
      <w:r w:rsidR="00413D86">
        <w:t xml:space="preserve"> and these agencies, both agencies routinely patrol campus and respond to criminal complaints. </w:t>
      </w:r>
    </w:p>
    <w:p w14:paraId="13AA387E" w14:textId="5FADAC84" w:rsidR="00413D86" w:rsidRDefault="00413D86" w:rsidP="00413D86">
      <w:pPr>
        <w:spacing w:after="240"/>
      </w:pPr>
      <w:r>
        <w:t>BPC</w:t>
      </w:r>
      <w:r w:rsidR="007F448F">
        <w:t>U</w:t>
      </w:r>
      <w:r>
        <w:t xml:space="preserve"> does not have any non-campus facilities, nor are there any official organizations that have regular activities at any off-campus locations.</w:t>
      </w:r>
    </w:p>
    <w:p w14:paraId="1EA6B94D" w14:textId="593232E7" w:rsidR="00A80097" w:rsidRDefault="00A80097" w:rsidP="00A80097">
      <w:pPr>
        <w:pStyle w:val="Heading1"/>
      </w:pPr>
      <w:r>
        <w:t>Education and Prevention Programs</w:t>
      </w:r>
    </w:p>
    <w:p w14:paraId="0BC98935" w14:textId="01FDB22E" w:rsidR="00A80097" w:rsidRDefault="00AA54E2" w:rsidP="00A80097">
      <w:pPr>
        <w:spacing w:after="240"/>
      </w:pPr>
      <w:r>
        <w:t>Campus Safety and S</w:t>
      </w:r>
      <w:r w:rsidR="00A80097">
        <w:t>ecurity policies and procedures are covered with students, faculty, and staff during annual orientation programs. Presentations are made by</w:t>
      </w:r>
      <w:r>
        <w:t xml:space="preserve"> Student Development,</w:t>
      </w:r>
      <w:r w:rsidR="00A80097">
        <w:t xml:space="preserve"> Campu</w:t>
      </w:r>
      <w:r>
        <w:t>s Safety and Security</w:t>
      </w:r>
      <w:r w:rsidR="00A80097">
        <w:t xml:space="preserve"> employees. Additionally, students are informed of procedures for reporting crimes and crime prevention during mandatory hall meetings that are held once a month during the semester. Students, faculty, and staff are encouraged to be proactive in taking responsibility for their own safety and are given methods for safe bystander intervention when appropriate. Students are taught rules for Personal Safety such as:</w:t>
      </w:r>
    </w:p>
    <w:p w14:paraId="4DA16E3A" w14:textId="6CD374F8" w:rsidR="00A80097" w:rsidRDefault="00A80097" w:rsidP="00A80097">
      <w:pPr>
        <w:pStyle w:val="ListParagraph"/>
        <w:numPr>
          <w:ilvl w:val="0"/>
          <w:numId w:val="6"/>
        </w:numPr>
        <w:spacing w:after="240"/>
      </w:pPr>
      <w:r>
        <w:t>Lock and double-check the door when you leave</w:t>
      </w:r>
      <w:r w:rsidR="00AA54E2">
        <w:t xml:space="preserve"> your room</w:t>
      </w:r>
      <w:r>
        <w:t>. Don’t loan your keys</w:t>
      </w:r>
      <w:r w:rsidR="00AA54E2">
        <w:t xml:space="preserve"> to anyone</w:t>
      </w:r>
      <w:r>
        <w:t>. Promptly report lost keys to your RA.</w:t>
      </w:r>
    </w:p>
    <w:p w14:paraId="450E74D9" w14:textId="5446C54E" w:rsidR="00A80097" w:rsidRDefault="00A80097" w:rsidP="00A80097">
      <w:pPr>
        <w:pStyle w:val="ListParagraph"/>
        <w:numPr>
          <w:ilvl w:val="0"/>
          <w:numId w:val="6"/>
        </w:numPr>
        <w:spacing w:after="240"/>
      </w:pPr>
      <w:r>
        <w:t>Record the serial numbers of expensive possessions. Put a secret mark on them for positive identification (serial numbers may be removed).</w:t>
      </w:r>
    </w:p>
    <w:p w14:paraId="56A57123" w14:textId="7DA0BD56" w:rsidR="00A80097" w:rsidRDefault="00A80097" w:rsidP="00A80097">
      <w:pPr>
        <w:pStyle w:val="ListParagraph"/>
        <w:numPr>
          <w:ilvl w:val="0"/>
          <w:numId w:val="6"/>
        </w:numPr>
        <w:spacing w:after="240"/>
      </w:pPr>
      <w:r>
        <w:t>Don’t leave money in your room that you can’t afford to lose. We suggest you open a bank account instead.</w:t>
      </w:r>
    </w:p>
    <w:p w14:paraId="23F2306C" w14:textId="1A9BFE44" w:rsidR="00A80097" w:rsidRDefault="00A80097" w:rsidP="00A80097">
      <w:pPr>
        <w:pStyle w:val="ListParagraph"/>
        <w:numPr>
          <w:ilvl w:val="0"/>
          <w:numId w:val="6"/>
        </w:numPr>
        <w:spacing w:after="240"/>
      </w:pPr>
      <w:r>
        <w:lastRenderedPageBreak/>
        <w:t>Don’t depend on others to look after your possessions. Don’t leave things unattended in public areas.</w:t>
      </w:r>
    </w:p>
    <w:p w14:paraId="1D385782" w14:textId="6DDA633A" w:rsidR="00A80097" w:rsidRDefault="00A80097" w:rsidP="00A80097">
      <w:pPr>
        <w:pStyle w:val="ListParagraph"/>
        <w:numPr>
          <w:ilvl w:val="0"/>
          <w:numId w:val="6"/>
        </w:numPr>
        <w:spacing w:after="240"/>
      </w:pPr>
      <w:r>
        <w:t>Stay alert and be aware of your surroundings</w:t>
      </w:r>
    </w:p>
    <w:p w14:paraId="1581D984" w14:textId="01E1A1C9" w:rsidR="00A80097" w:rsidRDefault="00A80097" w:rsidP="00A80097">
      <w:pPr>
        <w:pStyle w:val="ListParagraph"/>
        <w:numPr>
          <w:ilvl w:val="0"/>
          <w:numId w:val="6"/>
        </w:numPr>
        <w:spacing w:after="240"/>
      </w:pPr>
      <w:r>
        <w:t xml:space="preserve">Use the buddy system when walking on campus at night. </w:t>
      </w:r>
    </w:p>
    <w:p w14:paraId="318254C7" w14:textId="59C5A345" w:rsidR="00A80097" w:rsidRDefault="00A80097" w:rsidP="00A80097">
      <w:pPr>
        <w:pStyle w:val="ListParagraph"/>
        <w:numPr>
          <w:ilvl w:val="0"/>
          <w:numId w:val="6"/>
        </w:numPr>
        <w:spacing w:after="240"/>
      </w:pPr>
      <w:r>
        <w:t xml:space="preserve">Report thefts and burglary to Campus Security immediately. Leave the room as you found it until the </w:t>
      </w:r>
      <w:r w:rsidR="000E3B87">
        <w:t>police,</w:t>
      </w:r>
      <w:r>
        <w:t xml:space="preserve"> or a Campus Security officer arrives.</w:t>
      </w:r>
    </w:p>
    <w:p w14:paraId="48E47A35" w14:textId="4DBD3C72" w:rsidR="00413D86" w:rsidRDefault="00A80097" w:rsidP="00A80097">
      <w:pPr>
        <w:pStyle w:val="ListParagraph"/>
        <w:numPr>
          <w:ilvl w:val="0"/>
          <w:numId w:val="6"/>
        </w:numPr>
        <w:spacing w:after="240"/>
      </w:pPr>
      <w:r>
        <w:t>THINK – You are your first line of defense.</w:t>
      </w:r>
    </w:p>
    <w:p w14:paraId="1D142D5E" w14:textId="7DEDA642" w:rsidR="00A80097" w:rsidRDefault="00A80097" w:rsidP="00A80097">
      <w:pPr>
        <w:spacing w:after="240"/>
      </w:pPr>
      <w:r>
        <w:t>BPC</w:t>
      </w:r>
      <w:r w:rsidR="00E4540F">
        <w:t>U</w:t>
      </w:r>
      <w:r>
        <w:t xml:space="preserve"> has an Emergency Preparedness Plan on the BPC</w:t>
      </w:r>
      <w:r w:rsidR="00F65BC2">
        <w:t>U</w:t>
      </w:r>
      <w:r>
        <w:t xml:space="preserve"> web site. It can be accessed by clicking on Campus Safety &amp; Security.  It is viewable by all students, staff, and faculty. The Emergency Preparedness Plan is our safety policies and procedures for the campus. It covers some of following emergencies: </w:t>
      </w:r>
    </w:p>
    <w:p w14:paraId="2A1D331C" w14:textId="70AAF563" w:rsidR="00A80097" w:rsidRDefault="00A80097" w:rsidP="00A80097">
      <w:pPr>
        <w:pStyle w:val="ListParagraph"/>
        <w:numPr>
          <w:ilvl w:val="0"/>
          <w:numId w:val="7"/>
        </w:numPr>
        <w:spacing w:after="240"/>
      </w:pPr>
      <w:r>
        <w:t>INCLEMENT WEATHER</w:t>
      </w:r>
    </w:p>
    <w:p w14:paraId="3D3E8958" w14:textId="0EC1965A" w:rsidR="00A80097" w:rsidRDefault="00A80097" w:rsidP="00A80097">
      <w:pPr>
        <w:pStyle w:val="ListParagraph"/>
        <w:numPr>
          <w:ilvl w:val="0"/>
          <w:numId w:val="7"/>
        </w:numPr>
        <w:spacing w:after="240"/>
      </w:pPr>
      <w:r>
        <w:t>HUMAN CAUSED ACCIDENTS / INCIDENTS</w:t>
      </w:r>
    </w:p>
    <w:p w14:paraId="2327DC72" w14:textId="4561DDE7" w:rsidR="00A80097" w:rsidRDefault="00A80097" w:rsidP="00A80097">
      <w:pPr>
        <w:pStyle w:val="ListParagraph"/>
        <w:numPr>
          <w:ilvl w:val="0"/>
          <w:numId w:val="7"/>
        </w:numPr>
        <w:spacing w:after="240"/>
      </w:pPr>
      <w:r>
        <w:t>FIRE AND HAZARDOUS MATERIALS</w:t>
      </w:r>
    </w:p>
    <w:p w14:paraId="4B40D555" w14:textId="23C9C762" w:rsidR="00A80097" w:rsidRDefault="00A80097" w:rsidP="00A80097">
      <w:pPr>
        <w:pStyle w:val="ListParagraph"/>
        <w:numPr>
          <w:ilvl w:val="0"/>
          <w:numId w:val="7"/>
        </w:numPr>
        <w:spacing w:after="240"/>
      </w:pPr>
      <w:r>
        <w:t>BOMB OR EXPLOSIONS ON CAMPUS</w:t>
      </w:r>
    </w:p>
    <w:p w14:paraId="11450881" w14:textId="6488E9D3" w:rsidR="00A80097" w:rsidRDefault="00A80097" w:rsidP="00A80097">
      <w:pPr>
        <w:pStyle w:val="ListParagraph"/>
        <w:numPr>
          <w:ilvl w:val="0"/>
          <w:numId w:val="7"/>
        </w:numPr>
        <w:spacing w:after="240"/>
      </w:pPr>
      <w:r>
        <w:t>DEATH / INJURY / ILLNESS ON CAMPUS</w:t>
      </w:r>
    </w:p>
    <w:p w14:paraId="37C28BDA" w14:textId="13C0B755" w:rsidR="00A80097" w:rsidRDefault="00A80097" w:rsidP="00A80097">
      <w:pPr>
        <w:pStyle w:val="ListParagraph"/>
        <w:numPr>
          <w:ilvl w:val="0"/>
          <w:numId w:val="7"/>
        </w:numPr>
        <w:spacing w:after="240"/>
      </w:pPr>
      <w:r>
        <w:t>UTILITY FAILURES / AFTER HOURS EMERGENCIES</w:t>
      </w:r>
    </w:p>
    <w:p w14:paraId="6FC4CE48" w14:textId="737F220F" w:rsidR="00A80097" w:rsidRDefault="00A80097" w:rsidP="00A80097">
      <w:pPr>
        <w:spacing w:after="240"/>
      </w:pPr>
      <w:r>
        <w:t>We also have online videos that also teach safety tips.</w:t>
      </w:r>
    </w:p>
    <w:p w14:paraId="337FA76F" w14:textId="573FB809" w:rsidR="00A80097" w:rsidRDefault="00A80097" w:rsidP="00A80097">
      <w:pPr>
        <w:ind w:left="720"/>
      </w:pPr>
      <w:r>
        <w:t xml:space="preserve">Active Shooter Video: </w:t>
      </w:r>
      <w:hyperlink r:id="rId11" w:history="1">
        <w:r w:rsidRPr="002C44FB">
          <w:rPr>
            <w:rStyle w:val="Hyperlink"/>
          </w:rPr>
          <w:t>https://youtu.be/5VcSwejU2D0</w:t>
        </w:r>
      </w:hyperlink>
    </w:p>
    <w:p w14:paraId="6F4A948E" w14:textId="2BCDDAEA" w:rsidR="00A80097" w:rsidRDefault="00004287" w:rsidP="00A80097">
      <w:pPr>
        <w:spacing w:after="240"/>
        <w:ind w:left="720"/>
      </w:pPr>
      <w:r>
        <w:t>Campus Safety:</w:t>
      </w:r>
      <w:r w:rsidR="00441C5A">
        <w:t xml:space="preserve"> </w:t>
      </w:r>
    </w:p>
    <w:p w14:paraId="6064BDE8" w14:textId="77777777" w:rsidR="00A80097" w:rsidRPr="00A80097" w:rsidRDefault="00A80097" w:rsidP="00A80097">
      <w:pPr>
        <w:pStyle w:val="Heading1"/>
      </w:pPr>
      <w:r w:rsidRPr="00A80097">
        <w:t xml:space="preserve">Drug and Alcohol Possession/Use </w:t>
      </w:r>
    </w:p>
    <w:p w14:paraId="6C5EF235" w14:textId="686BDB03" w:rsidR="00A559BB" w:rsidRPr="00A86243" w:rsidRDefault="00A559BB" w:rsidP="00A559BB">
      <w:pPr>
        <w:spacing w:before="120" w:after="1"/>
        <w:ind w:right="41"/>
        <w:rPr>
          <w:rFonts w:eastAsia="Times New Roman" w:cs="Times New Roman"/>
        </w:rPr>
      </w:pPr>
      <w:r w:rsidRPr="00A86243">
        <w:rPr>
          <w:rFonts w:eastAsia="Times New Roman" w:cs="Times New Roman"/>
          <w:color w:val="000000"/>
        </w:rPr>
        <w:t>Brewton-Pa</w:t>
      </w:r>
      <w:r w:rsidR="00004287">
        <w:rPr>
          <w:rFonts w:eastAsia="Times New Roman" w:cs="Times New Roman"/>
          <w:color w:val="000000"/>
        </w:rPr>
        <w:t>rker Christian University</w:t>
      </w:r>
      <w:r w:rsidRPr="00A86243">
        <w:rPr>
          <w:rFonts w:eastAsia="Times New Roman" w:cs="Times New Roman"/>
          <w:color w:val="000000"/>
        </w:rPr>
        <w:t xml:space="preserve"> is fully committed to making good faith efforts to achieve a drug and alcohol-free environme</w:t>
      </w:r>
      <w:r w:rsidR="00074F7A">
        <w:rPr>
          <w:rFonts w:eastAsia="Times New Roman" w:cs="Times New Roman"/>
          <w:color w:val="000000"/>
        </w:rPr>
        <w:t>nt for its students. The university</w:t>
      </w:r>
      <w:r w:rsidRPr="00A86243">
        <w:rPr>
          <w:rFonts w:eastAsia="Times New Roman" w:cs="Times New Roman"/>
          <w:color w:val="000000"/>
        </w:rPr>
        <w:t xml:space="preserve"> has strict policies for alcohol, illegal drugs and drug paraphernalia. The Drug-Free Schools and Communities Amendments of 1989 require that as a condition of receiving funds or financial assistance und</w:t>
      </w:r>
      <w:r w:rsidR="005605DA">
        <w:rPr>
          <w:rFonts w:eastAsia="Times New Roman" w:cs="Times New Roman"/>
          <w:color w:val="000000"/>
        </w:rPr>
        <w:t>er any Federal program,</w:t>
      </w:r>
      <w:r w:rsidR="00074F7A">
        <w:rPr>
          <w:rFonts w:eastAsia="Times New Roman" w:cs="Times New Roman"/>
          <w:color w:val="000000"/>
        </w:rPr>
        <w:t xml:space="preserve"> universities</w:t>
      </w:r>
      <w:r w:rsidRPr="00A86243">
        <w:rPr>
          <w:rFonts w:eastAsia="Times New Roman" w:cs="Times New Roman"/>
          <w:color w:val="000000"/>
        </w:rPr>
        <w:t xml:space="preserve"> must create and maintain a drug-free environment and implement a program to prevent the unlawful possession, use, or distribution of drugs and the abuse of alcohol by their </w:t>
      </w:r>
      <w:r w:rsidR="00004287">
        <w:rPr>
          <w:rFonts w:eastAsia="Times New Roman" w:cs="Times New Roman"/>
          <w:color w:val="000000"/>
        </w:rPr>
        <w:t>students. Brewton-Parker Christian University</w:t>
      </w:r>
      <w:r w:rsidRPr="00A86243">
        <w:rPr>
          <w:rFonts w:eastAsia="Times New Roman" w:cs="Times New Roman"/>
          <w:color w:val="000000"/>
        </w:rPr>
        <w:t xml:space="preserve"> recognizes that dependency on alcohol and other drugs is a treatable condition, offers counseling, and referral services for students with s</w:t>
      </w:r>
      <w:r w:rsidR="00074F7A">
        <w:rPr>
          <w:rFonts w:eastAsia="Times New Roman" w:cs="Times New Roman"/>
          <w:color w:val="000000"/>
        </w:rPr>
        <w:t>ubstance dependency. The university</w:t>
      </w:r>
      <w:r w:rsidRPr="00A86243">
        <w:rPr>
          <w:rFonts w:eastAsia="Times New Roman" w:cs="Times New Roman"/>
          <w:color w:val="000000"/>
        </w:rPr>
        <w:t xml:space="preserve"> reserves the right to require students to submit to drug or alcohol testi</w:t>
      </w:r>
      <w:r w:rsidR="00074F7A">
        <w:rPr>
          <w:rFonts w:eastAsia="Times New Roman" w:cs="Times New Roman"/>
          <w:color w:val="000000"/>
        </w:rPr>
        <w:t>ng. Questions concerning the university’s</w:t>
      </w:r>
      <w:r w:rsidRPr="00A86243">
        <w:rPr>
          <w:rFonts w:eastAsia="Times New Roman" w:cs="Times New Roman"/>
          <w:color w:val="000000"/>
        </w:rPr>
        <w:t xml:space="preserve"> policy and services may be directed to the Vice President of Student Development. </w:t>
      </w:r>
    </w:p>
    <w:p w14:paraId="117EB998" w14:textId="75B237D7" w:rsidR="00A559BB" w:rsidRPr="00A86243" w:rsidRDefault="00A559BB" w:rsidP="00A559BB">
      <w:pPr>
        <w:spacing w:before="240" w:after="240"/>
        <w:rPr>
          <w:rFonts w:eastAsia="Times New Roman" w:cs="Times New Roman"/>
        </w:rPr>
      </w:pPr>
      <w:r w:rsidRPr="00A86243">
        <w:rPr>
          <w:rFonts w:eastAsia="Times New Roman" w:cs="Times New Roman"/>
          <w:color w:val="000000"/>
        </w:rPr>
        <w:t>The unlawful manufacture, use, possession, distribution, and sale of drugs in any form other than by proper prescription or otherwise in accordance with lo</w:t>
      </w:r>
      <w:r>
        <w:rPr>
          <w:rFonts w:eastAsia="Times New Roman" w:cs="Times New Roman"/>
          <w:color w:val="000000"/>
        </w:rPr>
        <w:t>cal, state, and federal laws is</w:t>
      </w:r>
      <w:r w:rsidRPr="00A86243">
        <w:rPr>
          <w:rFonts w:eastAsia="Times New Roman" w:cs="Times New Roman"/>
          <w:color w:val="000000"/>
        </w:rPr>
        <w:t xml:space="preserve"> strictly prohibited while enrolled as a s</w:t>
      </w:r>
      <w:r w:rsidR="00004287">
        <w:rPr>
          <w:rFonts w:eastAsia="Times New Roman" w:cs="Times New Roman"/>
          <w:color w:val="000000"/>
        </w:rPr>
        <w:t>tudent at Brewton Parker Christian University</w:t>
      </w:r>
      <w:r w:rsidRPr="00A86243">
        <w:rPr>
          <w:rFonts w:eastAsia="Times New Roman" w:cs="Times New Roman"/>
          <w:color w:val="000000"/>
        </w:rPr>
        <w:t xml:space="preserve">. This includes while the student is on campus and off campus. Disciplinary sanctions </w:t>
      </w:r>
      <w:r w:rsidRPr="00A86243">
        <w:rPr>
          <w:rFonts w:eastAsia="Times New Roman" w:cs="Times New Roman"/>
          <w:b/>
          <w:bCs/>
          <w:color w:val="000000"/>
        </w:rPr>
        <w:t>ranging from a reprimand to expulsion</w:t>
      </w:r>
      <w:r w:rsidRPr="00A86243">
        <w:rPr>
          <w:rFonts w:eastAsia="Times New Roman" w:cs="Times New Roman"/>
          <w:color w:val="000000"/>
        </w:rPr>
        <w:t xml:space="preserve"> may be imposed for such unlawful possession, use or distribution. The unlawful manufacture, use, possession, distribution, and sale of drugs by anyone, including but not limited to students, staff, faculty, contractors and visitors, in any form other than by proper </w:t>
      </w:r>
      <w:r w:rsidRPr="00A86243">
        <w:rPr>
          <w:rFonts w:eastAsia="Times New Roman" w:cs="Times New Roman"/>
          <w:color w:val="000000"/>
        </w:rPr>
        <w:lastRenderedPageBreak/>
        <w:t xml:space="preserve">prescription or otherwise in accordance with local, state, and federal laws is strictly prohibited, on the </w:t>
      </w:r>
      <w:r w:rsidR="00004287">
        <w:rPr>
          <w:rFonts w:eastAsia="Times New Roman" w:cs="Times New Roman"/>
          <w:color w:val="000000"/>
        </w:rPr>
        <w:t>campus of Brewton-Parker Christian University, on university property, and at university</w:t>
      </w:r>
      <w:r w:rsidRPr="00A86243">
        <w:rPr>
          <w:rFonts w:eastAsia="Times New Roman" w:cs="Times New Roman"/>
          <w:color w:val="000000"/>
        </w:rPr>
        <w:t>-</w:t>
      </w:r>
      <w:r w:rsidR="00004287">
        <w:rPr>
          <w:rFonts w:eastAsia="Times New Roman" w:cs="Times New Roman"/>
          <w:color w:val="000000"/>
        </w:rPr>
        <w:t>sponsored events. The university</w:t>
      </w:r>
      <w:r w:rsidRPr="00A86243">
        <w:rPr>
          <w:rFonts w:eastAsia="Times New Roman" w:cs="Times New Roman"/>
          <w:color w:val="000000"/>
        </w:rPr>
        <w:t xml:space="preserve"> may report any violations of State, Federal, or Local laws relating to drugs and alcohol to local authorities. Prescription drugs must be properly labeled. Additionally, students may be charged with violating the Standards of Conduct upon the reasonable suspicion of drug possession, use, distribution, and/or sale</w:t>
      </w:r>
      <w:r w:rsidR="00004287">
        <w:rPr>
          <w:rFonts w:eastAsia="Times New Roman" w:cs="Times New Roman"/>
          <w:color w:val="000000"/>
        </w:rPr>
        <w:t xml:space="preserve"> of illegal drugs on the university</w:t>
      </w:r>
      <w:r w:rsidRPr="00A86243">
        <w:rPr>
          <w:rFonts w:eastAsia="Times New Roman" w:cs="Times New Roman"/>
          <w:color w:val="000000"/>
        </w:rPr>
        <w:t xml:space="preserve"> campus</w:t>
      </w:r>
      <w:r w:rsidR="00004287">
        <w:rPr>
          <w:rFonts w:eastAsia="Times New Roman" w:cs="Times New Roman"/>
          <w:color w:val="000000"/>
        </w:rPr>
        <w:t>, at university</w:t>
      </w:r>
      <w:r w:rsidRPr="00A86243">
        <w:rPr>
          <w:rFonts w:eastAsia="Times New Roman" w:cs="Times New Roman"/>
          <w:color w:val="000000"/>
        </w:rPr>
        <w:t>-sponsored event</w:t>
      </w:r>
      <w:r w:rsidR="00004287">
        <w:rPr>
          <w:rFonts w:eastAsia="Times New Roman" w:cs="Times New Roman"/>
          <w:color w:val="000000"/>
        </w:rPr>
        <w:t>s and activities, and on university</w:t>
      </w:r>
      <w:r w:rsidRPr="00A86243">
        <w:rPr>
          <w:rFonts w:eastAsia="Times New Roman" w:cs="Times New Roman"/>
          <w:color w:val="000000"/>
        </w:rPr>
        <w:t xml:space="preserve"> property. </w:t>
      </w:r>
    </w:p>
    <w:p w14:paraId="45A2A3B5" w14:textId="362EF782" w:rsidR="00A559BB" w:rsidRPr="00A86243" w:rsidRDefault="00A559BB" w:rsidP="00A559BB">
      <w:pPr>
        <w:spacing w:before="120" w:after="1"/>
        <w:ind w:right="41"/>
        <w:rPr>
          <w:rFonts w:eastAsia="Times New Roman" w:cs="Times New Roman"/>
        </w:rPr>
      </w:pPr>
      <w:r w:rsidRPr="00A86243">
        <w:rPr>
          <w:rFonts w:eastAsia="Times New Roman" w:cs="Times New Roman"/>
          <w:b/>
          <w:bCs/>
          <w:i/>
          <w:iCs/>
          <w:color w:val="000000"/>
        </w:rPr>
        <w:t xml:space="preserve">Students do not have an expectation or </w:t>
      </w:r>
      <w:r w:rsidR="00004287">
        <w:rPr>
          <w:rFonts w:eastAsia="Times New Roman" w:cs="Times New Roman"/>
          <w:b/>
          <w:bCs/>
          <w:i/>
          <w:iCs/>
          <w:color w:val="000000"/>
        </w:rPr>
        <w:t>right of privacy when on university property, the university</w:t>
      </w:r>
      <w:r w:rsidRPr="00A86243">
        <w:rPr>
          <w:rFonts w:eastAsia="Times New Roman" w:cs="Times New Roman"/>
          <w:b/>
          <w:bCs/>
          <w:i/>
          <w:iCs/>
          <w:color w:val="000000"/>
        </w:rPr>
        <w:t xml:space="preserve"> c</w:t>
      </w:r>
      <w:r w:rsidR="00004287">
        <w:rPr>
          <w:rFonts w:eastAsia="Times New Roman" w:cs="Times New Roman"/>
          <w:b/>
          <w:bCs/>
          <w:i/>
          <w:iCs/>
          <w:color w:val="000000"/>
        </w:rPr>
        <w:t>ampus or while attending university</w:t>
      </w:r>
      <w:r w:rsidRPr="00A86243">
        <w:rPr>
          <w:rFonts w:eastAsia="Times New Roman" w:cs="Times New Roman"/>
          <w:b/>
          <w:bCs/>
          <w:i/>
          <w:iCs/>
          <w:color w:val="000000"/>
        </w:rPr>
        <w:t>-sponsored events.</w:t>
      </w:r>
      <w:r w:rsidRPr="00A86243">
        <w:rPr>
          <w:rFonts w:eastAsia="Times New Roman" w:cs="Times New Roman"/>
          <w:color w:val="000000"/>
        </w:rPr>
        <w:t xml:space="preserve"> Residence life Assistants, Directors and Student Development Administration have the authority to search a room to investigate any suspicions of such violations. Campus Security has the authority to search a room, vehicle, personal property, or other areas to investigate suspicions of such violations. Violations will result in disciplinary a</w:t>
      </w:r>
      <w:r w:rsidR="00004287">
        <w:rPr>
          <w:rFonts w:eastAsia="Times New Roman" w:cs="Times New Roman"/>
          <w:color w:val="000000"/>
        </w:rPr>
        <w:t>ction in accordance with university</w:t>
      </w:r>
      <w:r w:rsidRPr="00A86243">
        <w:rPr>
          <w:rFonts w:eastAsia="Times New Roman" w:cs="Times New Roman"/>
          <w:color w:val="000000"/>
        </w:rPr>
        <w:t xml:space="preserve"> policies and procedures regarding the conduct as outlined in the Student Handbook. </w:t>
      </w:r>
    </w:p>
    <w:p w14:paraId="5DB0EE18" w14:textId="1BC80D99" w:rsidR="00A80097" w:rsidRDefault="00A559BB" w:rsidP="00A559BB">
      <w:r w:rsidRPr="00A86243">
        <w:rPr>
          <w:rFonts w:eastAsia="Times New Roman" w:cs="Times New Roman"/>
          <w:color w:val="000000"/>
        </w:rPr>
        <w:t>A Student may not possess, consume, or allow any guest or visitor of the student to possess or consume al</w:t>
      </w:r>
      <w:r w:rsidR="00004287">
        <w:rPr>
          <w:rFonts w:eastAsia="Times New Roman" w:cs="Times New Roman"/>
          <w:color w:val="000000"/>
        </w:rPr>
        <w:t>coholic beverages on the university campus, on university-owned property, or at university</w:t>
      </w:r>
      <w:r w:rsidRPr="00A86243">
        <w:rPr>
          <w:rFonts w:eastAsia="Times New Roman" w:cs="Times New Roman"/>
          <w:color w:val="000000"/>
        </w:rPr>
        <w:t xml:space="preserve">-sponsored events.  In addition to illegal substances, including THC vape cartridges, students shall not use legal substances in a manner that impairs work performance, scholarly activities, athletics, or student life. Disciplinary sanctions </w:t>
      </w:r>
      <w:r w:rsidRPr="00A86243">
        <w:rPr>
          <w:rFonts w:eastAsia="Times New Roman" w:cs="Times New Roman"/>
          <w:b/>
          <w:bCs/>
          <w:color w:val="000000"/>
        </w:rPr>
        <w:t>ranging from a reprimand to expulsion</w:t>
      </w:r>
      <w:r w:rsidRPr="00A86243">
        <w:rPr>
          <w:rFonts w:eastAsia="Times New Roman" w:cs="Times New Roman"/>
          <w:color w:val="000000"/>
        </w:rPr>
        <w:t xml:space="preserve"> may be imposed for such unlawful possession, </w:t>
      </w:r>
      <w:r w:rsidR="00004287">
        <w:rPr>
          <w:rFonts w:eastAsia="Times New Roman" w:cs="Times New Roman"/>
          <w:color w:val="000000"/>
        </w:rPr>
        <w:t>use or distribution. The university</w:t>
      </w:r>
      <w:r w:rsidRPr="00A86243">
        <w:rPr>
          <w:rFonts w:eastAsia="Times New Roman" w:cs="Times New Roman"/>
          <w:color w:val="000000"/>
        </w:rPr>
        <w:t xml:space="preserve"> may report any violations of State, Federal, or Local laws relating to drugs and alcohol to local authorities. Disciplinary </w:t>
      </w:r>
      <w:r w:rsidR="00004287">
        <w:rPr>
          <w:rFonts w:eastAsia="Times New Roman" w:cs="Times New Roman"/>
          <w:color w:val="000000"/>
        </w:rPr>
        <w:t>sanctions imposed by the university</w:t>
      </w:r>
      <w:r w:rsidRPr="00A86243">
        <w:rPr>
          <w:rFonts w:eastAsia="Times New Roman" w:cs="Times New Roman"/>
          <w:color w:val="000000"/>
        </w:rPr>
        <w:t xml:space="preserve"> will be separate and apart from any penalty, fines, imprisonment, or other sanctions imposed through the legal system. Inquiries regarding these Standards of Conduct shou</w:t>
      </w:r>
      <w:r>
        <w:rPr>
          <w:rFonts w:eastAsia="Times New Roman" w:cs="Times New Roman"/>
          <w:color w:val="000000"/>
        </w:rPr>
        <w:t>ld be referred to the Vice President of</w:t>
      </w:r>
      <w:r w:rsidRPr="00A86243">
        <w:rPr>
          <w:rFonts w:eastAsia="Times New Roman" w:cs="Times New Roman"/>
          <w:color w:val="000000"/>
        </w:rPr>
        <w:t xml:space="preserve"> Student Development.</w:t>
      </w:r>
    </w:p>
    <w:p w14:paraId="608875A0" w14:textId="77777777" w:rsidR="00A80097" w:rsidRDefault="00A80097" w:rsidP="00A80097">
      <w:pPr>
        <w:pStyle w:val="Heading1"/>
      </w:pPr>
      <w:r>
        <w:t xml:space="preserve">Victim’s Rights </w:t>
      </w:r>
    </w:p>
    <w:p w14:paraId="22AED895" w14:textId="438FB5AF" w:rsidR="00A80097" w:rsidRDefault="00BD7600" w:rsidP="00A80097">
      <w:pPr>
        <w:spacing w:after="240"/>
      </w:pPr>
      <w:r>
        <w:t>Brewton-Parker Christian University</w:t>
      </w:r>
      <w:r w:rsidR="00A80097">
        <w:t xml:space="preserve"> will provide all available resources to support victims of crimes on the BPC</w:t>
      </w:r>
      <w:r>
        <w:t>U</w:t>
      </w:r>
      <w:r w:rsidR="00A80097">
        <w:t xml:space="preserve"> campus. These resources include providing professional counselors, assisting with law enforcement reports, and providing assistance during and legal proceedings.</w:t>
      </w:r>
    </w:p>
    <w:p w14:paraId="0EB2A70F" w14:textId="77777777" w:rsidR="001B159D" w:rsidRDefault="001B159D" w:rsidP="001B159D">
      <w:pPr>
        <w:pStyle w:val="Heading1"/>
      </w:pPr>
      <w:r>
        <w:t xml:space="preserve">Missing Student Notification Policy </w:t>
      </w:r>
    </w:p>
    <w:p w14:paraId="76BFA869" w14:textId="4F001B4A" w:rsidR="001B159D" w:rsidRDefault="001B159D" w:rsidP="001B159D">
      <w:pPr>
        <w:spacing w:after="240"/>
      </w:pPr>
      <w:r>
        <w:t>Anyone may report a student missing to any member</w:t>
      </w:r>
      <w:r w:rsidR="00BD7600">
        <w:t xml:space="preserve"> of the Brewton-Parker Christian University</w:t>
      </w:r>
      <w:r w:rsidR="00D82C91">
        <w:t xml:space="preserve"> A</w:t>
      </w:r>
      <w:r>
        <w:t>dmin</w:t>
      </w:r>
      <w:r w:rsidR="00D82C91">
        <w:t>istration, Student Development Staff, or Public Safety O</w:t>
      </w:r>
      <w:r>
        <w:t>fficers. Any such report that is received will be documented and referred immediat</w:t>
      </w:r>
      <w:r w:rsidR="00D82C91">
        <w:t>ely to the Student Development O</w:t>
      </w:r>
      <w:r>
        <w:t>ffice for investigation. The Student Development O</w:t>
      </w:r>
      <w:r w:rsidR="00D82C91">
        <w:t>ffice,</w:t>
      </w:r>
      <w:r w:rsidR="00BD7600">
        <w:t xml:space="preserve"> in cooperation with the University</w:t>
      </w:r>
      <w:r w:rsidR="00D82C91">
        <w:t xml:space="preserve"> A</w:t>
      </w:r>
      <w:r>
        <w:t>dministration, will immediately initiate an investigation into the report to determine if the student is actuall</w:t>
      </w:r>
      <w:r w:rsidR="00D82C91">
        <w:t>y missing. Student Development S</w:t>
      </w:r>
      <w:r>
        <w:t xml:space="preserve">taff will follow the steps of action outlined in the Emergency Preparedness Plan for a missing student. </w:t>
      </w:r>
    </w:p>
    <w:p w14:paraId="31ACCCAA" w14:textId="30758AAF" w:rsidR="001B159D" w:rsidRDefault="001B159D" w:rsidP="001B159D">
      <w:pPr>
        <w:pStyle w:val="ListParagraph"/>
        <w:numPr>
          <w:ilvl w:val="0"/>
          <w:numId w:val="8"/>
        </w:numPr>
        <w:spacing w:after="240"/>
      </w:pPr>
      <w:r>
        <w:t>Campus Security will notify local Law enforcement.</w:t>
      </w:r>
    </w:p>
    <w:p w14:paraId="4D346DCC" w14:textId="5223D24E" w:rsidR="001B159D" w:rsidRDefault="001B159D" w:rsidP="001B159D">
      <w:pPr>
        <w:pStyle w:val="ListParagraph"/>
        <w:numPr>
          <w:ilvl w:val="0"/>
          <w:numId w:val="8"/>
        </w:numPr>
        <w:spacing w:after="240"/>
      </w:pPr>
      <w:r>
        <w:t>VP of Athletics and Student Development will contact parent</w:t>
      </w:r>
      <w:r w:rsidR="00BD7600">
        <w:t>s</w:t>
      </w:r>
      <w:r>
        <w:t xml:space="preserve"> or coordinate with local law enforcement regarding the notification of the student’s parent/guardian.</w:t>
      </w:r>
    </w:p>
    <w:p w14:paraId="6F65155B" w14:textId="0E5048B9" w:rsidR="001B159D" w:rsidRDefault="001B159D" w:rsidP="001B159D">
      <w:pPr>
        <w:pStyle w:val="ListParagraph"/>
        <w:numPr>
          <w:ilvl w:val="0"/>
          <w:numId w:val="8"/>
        </w:numPr>
        <w:spacing w:after="240"/>
      </w:pPr>
      <w:r>
        <w:lastRenderedPageBreak/>
        <w:t>The Safety/</w:t>
      </w:r>
      <w:r w:rsidR="00D82C91">
        <w:t xml:space="preserve">Security Director and the </w:t>
      </w:r>
      <w:r>
        <w:t>VP of Student Development may organize available staff to conduct a room-by-room search of the building and campus to determine if the student is still on the grounds. Special emphasis will be placed on restrooms, locker rooms, storage rooms, closets, and unoccupied rooms.</w:t>
      </w:r>
    </w:p>
    <w:p w14:paraId="13F133A1" w14:textId="2080806E" w:rsidR="001B159D" w:rsidRDefault="001B159D" w:rsidP="001B159D">
      <w:pPr>
        <w:pStyle w:val="ListParagraph"/>
        <w:numPr>
          <w:ilvl w:val="0"/>
          <w:numId w:val="8"/>
        </w:numPr>
        <w:spacing w:after="240"/>
      </w:pPr>
      <w:r>
        <w:t>Any siblings of the student may be secured and questioned to solicit any pertinent information as to the student's whereabouts. Staff will be notified either by e-mail or in person as to the nature of the situation.</w:t>
      </w:r>
    </w:p>
    <w:p w14:paraId="27566CCC" w14:textId="7BFE6711" w:rsidR="001B159D" w:rsidRDefault="001B159D" w:rsidP="001B159D">
      <w:pPr>
        <w:pStyle w:val="ListParagraph"/>
        <w:numPr>
          <w:ilvl w:val="0"/>
          <w:numId w:val="8"/>
        </w:numPr>
        <w:spacing w:after="240"/>
      </w:pPr>
      <w:r>
        <w:t xml:space="preserve">Every effort possible will be made to keep all other students on as regular </w:t>
      </w:r>
      <w:r w:rsidR="00D82C91">
        <w:t xml:space="preserve">of </w:t>
      </w:r>
      <w:r>
        <w:t>a schedule as possible to minimize hysteria.</w:t>
      </w:r>
    </w:p>
    <w:p w14:paraId="275B921A" w14:textId="00B0AE3F" w:rsidR="00A80097" w:rsidRDefault="001B159D" w:rsidP="001B159D">
      <w:pPr>
        <w:pStyle w:val="ListParagraph"/>
        <w:numPr>
          <w:ilvl w:val="0"/>
          <w:numId w:val="8"/>
        </w:numPr>
        <w:spacing w:after="240"/>
      </w:pPr>
      <w:r>
        <w:t>School counselors will be notified to prepare to provide counseling services to students, parents/guardians, and related family members.</w:t>
      </w:r>
    </w:p>
    <w:p w14:paraId="1DED4862" w14:textId="77777777" w:rsidR="001B159D" w:rsidRDefault="001B159D" w:rsidP="001B159D">
      <w:pPr>
        <w:pStyle w:val="Heading1"/>
      </w:pPr>
      <w:r>
        <w:t xml:space="preserve">Sexual Assault Prevention and Response </w:t>
      </w:r>
    </w:p>
    <w:p w14:paraId="6E461294" w14:textId="031856AF" w:rsidR="001B159D" w:rsidRDefault="00BD7600" w:rsidP="001B159D">
      <w:pPr>
        <w:spacing w:after="240"/>
      </w:pPr>
      <w:r>
        <w:t>Brewton-Parker Christian University</w:t>
      </w:r>
      <w:r w:rsidR="001B159D">
        <w:t xml:space="preserve"> does not illegally dis</w:t>
      </w:r>
      <w:r w:rsidR="005D59A4">
        <w:t>criminate on the basis of sex in</w:t>
      </w:r>
      <w:r w:rsidR="001B159D">
        <w:t xml:space="preserve"> its educational programs and sexual assault and sexual violence are types of sex discrimination. BPC</w:t>
      </w:r>
      <w:r>
        <w:t>U</w:t>
      </w:r>
      <w:r w:rsidR="001B159D">
        <w:t xml:space="preserve"> takes all reports of sexual assault, sexual violence, dating violence, domestic violence, and stalking as urgent matters that will be investigated and resolved.</w:t>
      </w:r>
    </w:p>
    <w:p w14:paraId="1111223E" w14:textId="76457D41" w:rsidR="001B159D" w:rsidRDefault="001B159D" w:rsidP="001B159D">
      <w:pPr>
        <w:spacing w:after="240"/>
        <w:rPr>
          <w:b/>
          <w:bCs/>
        </w:rPr>
      </w:pPr>
      <w:r w:rsidRPr="001B159D">
        <w:rPr>
          <w:b/>
          <w:bCs/>
        </w:rPr>
        <w:t>Definitions</w:t>
      </w:r>
    </w:p>
    <w:p w14:paraId="76FF0737" w14:textId="03F84576" w:rsidR="001B159D" w:rsidRPr="001B159D" w:rsidRDefault="001B159D" w:rsidP="001B159D">
      <w:pPr>
        <w:spacing w:after="240"/>
        <w:ind w:left="720"/>
      </w:pPr>
      <w:r w:rsidRPr="001B159D">
        <w:rPr>
          <w:u w:val="single"/>
        </w:rPr>
        <w:t>Sexual Assault</w:t>
      </w:r>
      <w:r w:rsidRPr="001B159D">
        <w:t xml:space="preserve"> - O.C.G.A. § 16-6-5.1 “Sexual Assault” is defined as sexual contact that is perpetrated by “a person who has supervisory or disciplinary authority over another individual.”</w:t>
      </w:r>
    </w:p>
    <w:p w14:paraId="59213CD5" w14:textId="512B603D" w:rsidR="001B159D" w:rsidRPr="001B159D" w:rsidRDefault="001B159D" w:rsidP="001B159D">
      <w:pPr>
        <w:spacing w:after="240"/>
        <w:ind w:left="720"/>
      </w:pPr>
      <w:r w:rsidRPr="001B159D">
        <w:rPr>
          <w:u w:val="single"/>
        </w:rPr>
        <w:t>Rape</w:t>
      </w:r>
      <w:r w:rsidRPr="001B159D">
        <w:t xml:space="preserve"> - O.C.G.A. § 16-6-1 Rape is defined in the State of Georgia as a “male having carnal knowledge of a female forcibly and against her will. Carnal knowledge in rape occurs when there is any penetration of the female sex organs by the male sex organs.” </w:t>
      </w:r>
      <w:r>
        <w:t xml:space="preserve"> </w:t>
      </w:r>
      <w:r w:rsidRPr="001B159D">
        <w:t xml:space="preserve">The code recognizes that rape can occur even between spouses so the defendant cannot use the fact that he is married to the person accusing him of rape as a defense. Rape is punishable by death, life imprisonment with or without parole, or a minimum of 25 years imprisonment, followed by probation for life. </w:t>
      </w:r>
    </w:p>
    <w:p w14:paraId="0D113CA0" w14:textId="77777777" w:rsidR="001B159D" w:rsidRDefault="001B159D" w:rsidP="001B159D">
      <w:pPr>
        <w:spacing w:after="120"/>
        <w:ind w:left="720"/>
      </w:pPr>
      <w:r w:rsidRPr="001B159D">
        <w:rPr>
          <w:u w:val="single"/>
        </w:rPr>
        <w:t>Domestic Violence</w:t>
      </w:r>
      <w:r w:rsidRPr="001B159D">
        <w:t xml:space="preserve"> - O.C.G.A. § 19-13-1”Family Violence” as defined in this article, the term “family violence” means the occurrence of one or more of the following acts between past or present spouses, persons who are parents of the same child, parents and children, stepparents and stepchildren, foster parents and foster children, or other persons living or formerly living in the same household. </w:t>
      </w:r>
    </w:p>
    <w:p w14:paraId="68DDF8CC" w14:textId="167E79BE" w:rsidR="001B159D" w:rsidRPr="001B159D" w:rsidRDefault="001B159D" w:rsidP="001B159D">
      <w:pPr>
        <w:ind w:left="1440"/>
      </w:pPr>
      <w:r w:rsidRPr="001B159D">
        <w:t xml:space="preserve">(1) Any felony; or </w:t>
      </w:r>
    </w:p>
    <w:p w14:paraId="269E9748" w14:textId="306C94A3" w:rsidR="001B159D" w:rsidRDefault="001B159D" w:rsidP="001B159D">
      <w:pPr>
        <w:spacing w:after="240"/>
        <w:ind w:left="1440"/>
      </w:pPr>
      <w:r w:rsidRPr="001B159D">
        <w:t xml:space="preserve">(2) Commission of offenses of battery, simple battery, simple assault, </w:t>
      </w:r>
      <w:proofErr w:type="gramStart"/>
      <w:r w:rsidRPr="001B159D">
        <w:t>stalking</w:t>
      </w:r>
      <w:proofErr w:type="gramEnd"/>
      <w:r w:rsidRPr="001B159D">
        <w:t xml:space="preserve">, criminal damage to property, unlawful restraint, or criminal trespass. </w:t>
      </w:r>
    </w:p>
    <w:p w14:paraId="67994E45" w14:textId="77777777" w:rsidR="001B159D" w:rsidRDefault="001B159D" w:rsidP="001B159D">
      <w:pPr>
        <w:spacing w:after="120"/>
        <w:ind w:left="720"/>
      </w:pPr>
      <w:r w:rsidRPr="001B159D">
        <w:rPr>
          <w:u w:val="single"/>
        </w:rPr>
        <w:t>Dating Violence</w:t>
      </w:r>
      <w:r>
        <w:t xml:space="preserve"> - VAWA: Means violence committed by a person who is or has been in a social relationship of a romantic or intimate nature with the victim. The existence of such a relationship will be determined based on a consideration of the following factors: </w:t>
      </w:r>
    </w:p>
    <w:p w14:paraId="7F5CA5EC" w14:textId="1E4214DF" w:rsidR="001B159D" w:rsidRDefault="001B159D" w:rsidP="001B159D">
      <w:pPr>
        <w:pStyle w:val="ListParagraph"/>
        <w:numPr>
          <w:ilvl w:val="0"/>
          <w:numId w:val="9"/>
        </w:numPr>
        <w:spacing w:after="240"/>
      </w:pPr>
      <w:r>
        <w:t xml:space="preserve">The length of the relationship. </w:t>
      </w:r>
    </w:p>
    <w:p w14:paraId="20564E6A" w14:textId="4B8F8BDA" w:rsidR="001B159D" w:rsidRDefault="001B159D" w:rsidP="001B159D">
      <w:pPr>
        <w:pStyle w:val="ListParagraph"/>
        <w:numPr>
          <w:ilvl w:val="0"/>
          <w:numId w:val="9"/>
        </w:numPr>
        <w:spacing w:after="240"/>
      </w:pPr>
      <w:r>
        <w:lastRenderedPageBreak/>
        <w:t>The type of relationship.</w:t>
      </w:r>
    </w:p>
    <w:p w14:paraId="62E32175" w14:textId="486BAE04" w:rsidR="001B159D" w:rsidRDefault="001B159D" w:rsidP="001B159D">
      <w:pPr>
        <w:pStyle w:val="ListParagraph"/>
        <w:numPr>
          <w:ilvl w:val="0"/>
          <w:numId w:val="9"/>
        </w:numPr>
        <w:spacing w:after="240"/>
      </w:pPr>
      <w:r>
        <w:t>The frequency of interaction between the persons involved in the relationship.</w:t>
      </w:r>
    </w:p>
    <w:p w14:paraId="71D0E011" w14:textId="600BB8A8" w:rsidR="001B159D" w:rsidRDefault="001B159D" w:rsidP="001B159D">
      <w:pPr>
        <w:spacing w:after="120"/>
        <w:ind w:left="720"/>
      </w:pPr>
      <w:r w:rsidRPr="001B159D">
        <w:rPr>
          <w:u w:val="single"/>
        </w:rPr>
        <w:t>Stalking</w:t>
      </w:r>
      <w:r>
        <w:t xml:space="preserve"> - O.C.G.A. § 16-5-90 Stalking is defined as:</w:t>
      </w:r>
    </w:p>
    <w:p w14:paraId="7530D4EC" w14:textId="77777777" w:rsidR="001B159D" w:rsidRDefault="001B159D" w:rsidP="001B159D">
      <w:pPr>
        <w:spacing w:after="120"/>
        <w:ind w:left="1440"/>
      </w:pPr>
      <w:r>
        <w:t>(a)(1) A person commits the offense of stalking when he or she follows, places under surveillance, or contacts another person at or about a place or places without consent of the other person for the purpose of harassing and intimidating the other person... This Code section shall not be construed to require that an overt threat of death or bodily injury has been made.</w:t>
      </w:r>
    </w:p>
    <w:p w14:paraId="3CC365E6" w14:textId="0495AB45" w:rsidR="001B159D" w:rsidRDefault="001B159D" w:rsidP="001B159D">
      <w:pPr>
        <w:spacing w:after="240"/>
        <w:ind w:left="1440"/>
      </w:pPr>
      <w:r>
        <w:t>(2) A person commits the offense of stalking when such person, in violation of a bond to keep the peace posted pursuant to Code Section 17-6-110, standing order issued under Code Section 19-1-1, temporary restraining order, temporary protective order, permanent restraining order, permanent protective order, preliminary injunction, or permanent injunction or condition of pretrial release, condition of probation, or condition of parole in effect prohibiting the harassment or intimidation of another person, broadcasts or publishes, including electronic publication, the picture, name, address, or phone number of a person for whose benefit the bond, order, or condition was made and without such person's consent in such a manner that causes other persons to harass or intimidate such person and the person making the broadcast or publication knew or had reason to believe that such broadcast or publication would cause such person to be harassed or intimidated by others.</w:t>
      </w:r>
    </w:p>
    <w:p w14:paraId="3BAAE8F5" w14:textId="77777777" w:rsidR="001B159D" w:rsidRPr="001B159D" w:rsidRDefault="001B159D" w:rsidP="0061484A">
      <w:pPr>
        <w:tabs>
          <w:tab w:val="left" w:pos="2160"/>
          <w:tab w:val="left" w:pos="2161"/>
        </w:tabs>
        <w:spacing w:after="240"/>
        <w:ind w:right="720"/>
        <w:rPr>
          <w:b/>
          <w:bCs/>
        </w:rPr>
      </w:pPr>
      <w:r w:rsidRPr="001B159D">
        <w:rPr>
          <w:b/>
          <w:bCs/>
        </w:rPr>
        <w:t xml:space="preserve">Education and Prevention Programs </w:t>
      </w:r>
    </w:p>
    <w:p w14:paraId="26B7C836" w14:textId="4C0D80D8" w:rsidR="001B159D" w:rsidRDefault="001B159D" w:rsidP="0061484A">
      <w:pPr>
        <w:pStyle w:val="Heading1"/>
        <w:spacing w:before="0"/>
        <w:ind w:right="720"/>
        <w:rPr>
          <w:b w:val="0"/>
          <w:sz w:val="24"/>
          <w:szCs w:val="24"/>
        </w:rPr>
      </w:pPr>
      <w:r>
        <w:rPr>
          <w:b w:val="0"/>
          <w:sz w:val="24"/>
          <w:szCs w:val="24"/>
        </w:rPr>
        <w:t xml:space="preserve">Students are informed of </w:t>
      </w:r>
      <w:r w:rsidRPr="00B46E33">
        <w:rPr>
          <w:b w:val="0"/>
          <w:sz w:val="24"/>
          <w:szCs w:val="24"/>
        </w:rPr>
        <w:t>intervention, and reporting of all types of sexual assault, sexual violence, domestic violence, dating violence, and stalking, d</w:t>
      </w:r>
      <w:r w:rsidRPr="005B1DE0">
        <w:rPr>
          <w:b w:val="0"/>
          <w:sz w:val="24"/>
          <w:szCs w:val="24"/>
        </w:rPr>
        <w:t xml:space="preserve">uring mandatory hall meetings that are held </w:t>
      </w:r>
      <w:r w:rsidRPr="00AB033D">
        <w:rPr>
          <w:b w:val="0"/>
          <w:sz w:val="24"/>
          <w:szCs w:val="24"/>
        </w:rPr>
        <w:t>once a month during the semester. Students are taught reporting protocols, and bystander interventions.</w:t>
      </w:r>
    </w:p>
    <w:p w14:paraId="3D14AC65" w14:textId="775AA5EF" w:rsidR="0061484A" w:rsidRPr="0061484A" w:rsidRDefault="0061484A" w:rsidP="0061484A">
      <w:pPr>
        <w:spacing w:after="240"/>
        <w:rPr>
          <w:b/>
          <w:bCs/>
          <w:lang w:bidi="en-US"/>
        </w:rPr>
      </w:pPr>
      <w:r w:rsidRPr="0061484A">
        <w:rPr>
          <w:b/>
          <w:bCs/>
          <w:lang w:bidi="en-US"/>
        </w:rPr>
        <w:t>Reporting a Complaint</w:t>
      </w:r>
    </w:p>
    <w:p w14:paraId="6B9CBE94" w14:textId="68FAD5E8" w:rsidR="0061484A" w:rsidRPr="0061484A" w:rsidRDefault="0061484A" w:rsidP="0061484A">
      <w:pPr>
        <w:spacing w:after="240"/>
        <w:rPr>
          <w:lang w:bidi="en-US"/>
        </w:rPr>
      </w:pPr>
      <w:r w:rsidRPr="0061484A">
        <w:rPr>
          <w:lang w:bidi="en-US"/>
        </w:rPr>
        <w:t>Students, faculty, and staff are encouraged to report any possible or suspected cases to any responsible employee at BPC</w:t>
      </w:r>
      <w:r w:rsidR="000A60CF">
        <w:rPr>
          <w:lang w:bidi="en-US"/>
        </w:rPr>
        <w:t>U</w:t>
      </w:r>
      <w:r w:rsidRPr="0061484A">
        <w:rPr>
          <w:lang w:bidi="en-US"/>
        </w:rPr>
        <w:t>. These include faculty, director level staff, and any member of the Student Development Staff, both profe</w:t>
      </w:r>
      <w:r w:rsidR="000A60CF">
        <w:rPr>
          <w:lang w:bidi="en-US"/>
        </w:rPr>
        <w:t>ssional and student. The university</w:t>
      </w:r>
      <w:r w:rsidRPr="0061484A">
        <w:rPr>
          <w:lang w:bidi="en-US"/>
        </w:rPr>
        <w:t xml:space="preserve"> will promptly investigate all reports and follow up appropriately. When appropriate, and with the consent of any potential victims, reports will be referred to law enforcement for criminal prosecution. All cases wil</w:t>
      </w:r>
      <w:r w:rsidR="00C44638">
        <w:rPr>
          <w:lang w:bidi="en-US"/>
        </w:rPr>
        <w:t>l also be sent to the Vice President of</w:t>
      </w:r>
      <w:r w:rsidRPr="0061484A">
        <w:rPr>
          <w:lang w:bidi="en-US"/>
        </w:rPr>
        <w:t xml:space="preserve"> Student Development </w:t>
      </w:r>
      <w:r w:rsidR="00C44638" w:rsidRPr="0061484A">
        <w:rPr>
          <w:lang w:bidi="en-US"/>
        </w:rPr>
        <w:t xml:space="preserve">and </w:t>
      </w:r>
      <w:r w:rsidR="00C44638">
        <w:rPr>
          <w:lang w:bidi="en-US"/>
        </w:rPr>
        <w:t xml:space="preserve">the </w:t>
      </w:r>
      <w:r w:rsidRPr="0061484A">
        <w:rPr>
          <w:lang w:bidi="en-US"/>
        </w:rPr>
        <w:t>Student Development Hearing Committee may impose and/or recommend sanctions that are outlined in the BPC</w:t>
      </w:r>
      <w:r w:rsidR="000A60CF">
        <w:rPr>
          <w:lang w:bidi="en-US"/>
        </w:rPr>
        <w:t>U</w:t>
      </w:r>
      <w:r w:rsidRPr="0061484A">
        <w:rPr>
          <w:lang w:bidi="en-US"/>
        </w:rPr>
        <w:t xml:space="preserve"> Student Handbook.</w:t>
      </w:r>
    </w:p>
    <w:p w14:paraId="04D36FEB" w14:textId="77777777" w:rsidR="006735E4" w:rsidRDefault="006735E4" w:rsidP="0061484A">
      <w:pPr>
        <w:spacing w:after="240"/>
        <w:rPr>
          <w:b/>
          <w:bCs/>
        </w:rPr>
      </w:pPr>
    </w:p>
    <w:p w14:paraId="65DCDDE4" w14:textId="1B7C263B" w:rsidR="0061484A" w:rsidRPr="0061484A" w:rsidRDefault="0061484A" w:rsidP="0061484A">
      <w:pPr>
        <w:spacing w:after="240"/>
        <w:rPr>
          <w:b/>
          <w:bCs/>
        </w:rPr>
      </w:pPr>
      <w:r w:rsidRPr="0061484A">
        <w:rPr>
          <w:b/>
          <w:bCs/>
        </w:rPr>
        <w:t>Recourses for Crisis Counseling:</w:t>
      </w:r>
    </w:p>
    <w:p w14:paraId="65396977" w14:textId="743FD45B" w:rsidR="0061484A" w:rsidRPr="0061484A" w:rsidRDefault="0061484A" w:rsidP="0061484A">
      <w:pPr>
        <w:jc w:val="center"/>
        <w:rPr>
          <w:i/>
          <w:iCs/>
        </w:rPr>
      </w:pPr>
      <w:r w:rsidRPr="0061484A">
        <w:rPr>
          <w:i/>
          <w:iCs/>
        </w:rPr>
        <w:t>Road to Success/Crisis Counselor</w:t>
      </w:r>
    </w:p>
    <w:p w14:paraId="668FDAD0" w14:textId="4FC28C49" w:rsidR="0061484A" w:rsidRDefault="0061484A" w:rsidP="0061484A">
      <w:pPr>
        <w:jc w:val="center"/>
      </w:pPr>
      <w:proofErr w:type="spellStart"/>
      <w:r>
        <w:t>Thadeus</w:t>
      </w:r>
      <w:proofErr w:type="spellEnd"/>
      <w:r>
        <w:t xml:space="preserve"> Holloway</w:t>
      </w:r>
    </w:p>
    <w:p w14:paraId="37CA3C93" w14:textId="77777777" w:rsidR="0061484A" w:rsidRDefault="0061484A" w:rsidP="0061484A">
      <w:pPr>
        <w:jc w:val="center"/>
      </w:pPr>
      <w:r>
        <w:lastRenderedPageBreak/>
        <w:t>421 West Robinson Drive</w:t>
      </w:r>
    </w:p>
    <w:p w14:paraId="6482932A" w14:textId="77777777" w:rsidR="0061484A" w:rsidRDefault="0061484A" w:rsidP="0061484A">
      <w:pPr>
        <w:jc w:val="center"/>
      </w:pPr>
      <w:r>
        <w:t>Mt. Vernon, Ga. 30445</w:t>
      </w:r>
    </w:p>
    <w:p w14:paraId="56D2FA4A" w14:textId="758CB5A4" w:rsidR="0061484A" w:rsidRDefault="0061484A" w:rsidP="0061484A">
      <w:pPr>
        <w:spacing w:after="240"/>
        <w:jc w:val="center"/>
      </w:pPr>
      <w:r>
        <w:t>(912) 583-0100</w:t>
      </w:r>
    </w:p>
    <w:p w14:paraId="76D8D321" w14:textId="6D80761B" w:rsidR="0061484A" w:rsidRPr="0061484A" w:rsidRDefault="0061484A" w:rsidP="0061484A">
      <w:pPr>
        <w:jc w:val="center"/>
        <w:rPr>
          <w:i/>
          <w:iCs/>
        </w:rPr>
      </w:pPr>
      <w:r w:rsidRPr="0061484A">
        <w:rPr>
          <w:i/>
          <w:iCs/>
        </w:rPr>
        <w:t>The Refuge (Domestic Violence Shelter, Sexual Assault Center, &amp; Emanuel Outreach Office)</w:t>
      </w:r>
    </w:p>
    <w:p w14:paraId="7728888E" w14:textId="3B408178" w:rsidR="0061484A" w:rsidRDefault="0061484A" w:rsidP="0061484A">
      <w:pPr>
        <w:jc w:val="center"/>
      </w:pPr>
      <w:r>
        <w:t>P.O. Box 853</w:t>
      </w:r>
    </w:p>
    <w:p w14:paraId="690B9B41" w14:textId="77777777" w:rsidR="0061484A" w:rsidRDefault="0061484A" w:rsidP="0061484A">
      <w:pPr>
        <w:spacing w:after="120"/>
        <w:jc w:val="center"/>
      </w:pPr>
      <w:r>
        <w:t>Vidalia, Ga. 30475</w:t>
      </w:r>
    </w:p>
    <w:p w14:paraId="0D222B74" w14:textId="77777777" w:rsidR="0061484A" w:rsidRDefault="0061484A" w:rsidP="0061484A">
      <w:pPr>
        <w:sectPr w:rsidR="0061484A" w:rsidSect="007022F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pPr>
    </w:p>
    <w:p w14:paraId="7D500D90" w14:textId="287AE14E" w:rsidR="0061484A" w:rsidRDefault="0061484A" w:rsidP="0061484A">
      <w:pPr>
        <w:ind w:left="720"/>
        <w:jc w:val="center"/>
      </w:pPr>
      <w:r>
        <w:t>24 hr. Crisis Line</w:t>
      </w:r>
    </w:p>
    <w:p w14:paraId="03253E4F" w14:textId="77777777" w:rsidR="0061484A" w:rsidRDefault="0061484A" w:rsidP="0061484A">
      <w:pPr>
        <w:spacing w:after="120"/>
        <w:ind w:left="720"/>
        <w:jc w:val="center"/>
      </w:pPr>
      <w:r>
        <w:t>(912) 538-9935</w:t>
      </w:r>
    </w:p>
    <w:p w14:paraId="46D40CE1" w14:textId="34B3B701" w:rsidR="0061484A" w:rsidRDefault="0061484A" w:rsidP="0061484A">
      <w:pPr>
        <w:ind w:left="720"/>
        <w:jc w:val="center"/>
      </w:pPr>
      <w:r>
        <w:t>Shelter Administrative</w:t>
      </w:r>
    </w:p>
    <w:p w14:paraId="4FFEE5B6" w14:textId="77777777" w:rsidR="0061484A" w:rsidRDefault="0061484A" w:rsidP="0061484A">
      <w:pPr>
        <w:ind w:left="720"/>
        <w:jc w:val="center"/>
      </w:pPr>
      <w:r>
        <w:t>(912) 538-9936</w:t>
      </w:r>
    </w:p>
    <w:p w14:paraId="00BF5D06" w14:textId="77777777" w:rsidR="0061484A" w:rsidRDefault="0061484A" w:rsidP="0061484A">
      <w:pPr>
        <w:jc w:val="center"/>
      </w:pPr>
      <w:r>
        <w:t>Sexual Assault Center Admin.</w:t>
      </w:r>
    </w:p>
    <w:p w14:paraId="486063DB" w14:textId="77777777" w:rsidR="0061484A" w:rsidRDefault="0061484A" w:rsidP="0061484A">
      <w:pPr>
        <w:spacing w:after="120"/>
        <w:jc w:val="center"/>
      </w:pPr>
      <w:r>
        <w:t>(912) 216-3898</w:t>
      </w:r>
    </w:p>
    <w:p w14:paraId="34E396A3" w14:textId="77777777" w:rsidR="0061484A" w:rsidRDefault="0061484A" w:rsidP="0061484A">
      <w:pPr>
        <w:jc w:val="center"/>
      </w:pPr>
      <w:r>
        <w:t>Emanuel Outreach Office</w:t>
      </w:r>
    </w:p>
    <w:p w14:paraId="1E1BB0BF" w14:textId="77777777" w:rsidR="00082F78" w:rsidRDefault="0061484A" w:rsidP="00082F78">
      <w:pPr>
        <w:spacing w:after="240"/>
        <w:jc w:val="center"/>
        <w:sectPr w:rsidR="00082F78" w:rsidSect="0061484A">
          <w:type w:val="continuous"/>
          <w:pgSz w:w="12240" w:h="15840"/>
          <w:pgMar w:top="1440" w:right="1440" w:bottom="1440" w:left="1440" w:header="720" w:footer="720" w:gutter="0"/>
          <w:cols w:num="2" w:space="144"/>
          <w:titlePg/>
          <w:docGrid w:linePitch="360"/>
        </w:sectPr>
      </w:pPr>
      <w:r>
        <w:t xml:space="preserve">(478) 268-9156   </w:t>
      </w:r>
    </w:p>
    <w:p w14:paraId="0C291D95" w14:textId="77777777" w:rsidR="00082F78" w:rsidRDefault="00082F78" w:rsidP="00082F78">
      <w:pPr>
        <w:pStyle w:val="Heading1"/>
      </w:pPr>
      <w:r>
        <w:t xml:space="preserve">Sex Offender Registration </w:t>
      </w:r>
    </w:p>
    <w:p w14:paraId="20608657" w14:textId="173FF4B1" w:rsidR="00082F78" w:rsidRDefault="00082F78" w:rsidP="00082F78">
      <w:pPr>
        <w:spacing w:after="240"/>
      </w:pPr>
      <w:r>
        <w:t>The Campus Sex Crimes Prevention Act (CSCPA) of 2000 is a federal law that provides for the tracking of convicted sex offenders enrolled at, or employed by, institutions of higher education. The CSCPA is an amendment to the Jacob Wetterling Crimes against Children and Sexually Violent Offender Act. The federal act requires state law enforcement agencies, (Georgia Bureau of Investigation) to provide BPC</w:t>
      </w:r>
      <w:r w:rsidR="000A60CF">
        <w:t>U</w:t>
      </w:r>
      <w:r>
        <w:t xml:space="preserve"> with a list of registered sex offenders who have indicated that they are enrolled, employed or carrying on a vocation at BPC</w:t>
      </w:r>
      <w:r w:rsidR="000A60CF">
        <w:t>U</w:t>
      </w:r>
      <w:r>
        <w:t xml:space="preserve">. </w:t>
      </w:r>
    </w:p>
    <w:p w14:paraId="320E8DB3" w14:textId="2720AB6D" w:rsidR="00082F78" w:rsidRDefault="00082F78" w:rsidP="00082F78">
      <w:pPr>
        <w:spacing w:after="240"/>
      </w:pPr>
      <w:r>
        <w:t xml:space="preserve">Montgomery County maintains a Sex Offender Registry and makes this information available to the public and the campus community through the internet. </w:t>
      </w:r>
      <w:r w:rsidR="00C44638">
        <w:t>The National Sex Offender Registry</w:t>
      </w:r>
      <w:r w:rsidR="00E763CA">
        <w:t xml:space="preserve"> is</w:t>
      </w:r>
      <w:r w:rsidR="00C44638">
        <w:t xml:space="preserve"> available online.  </w:t>
      </w:r>
    </w:p>
    <w:p w14:paraId="39EFD25C" w14:textId="735EDA8D" w:rsidR="00082F78" w:rsidRDefault="00082F78" w:rsidP="00082F78">
      <w:pPr>
        <w:spacing w:after="240"/>
      </w:pPr>
      <w:r>
        <w:t>The CSCPA further amends the Family Educational Rights and Privacy Act of 1974 (FERPA) to clarify that nothing in the Act can prohibit an educational institution from disclosing information provided to the institution concerning registered sex offenders.</w:t>
      </w:r>
    </w:p>
    <w:p w14:paraId="315FCBD3" w14:textId="77777777" w:rsidR="00082F78" w:rsidRDefault="00082F78" w:rsidP="00082F78">
      <w:pPr>
        <w:spacing w:after="240"/>
      </w:pPr>
    </w:p>
    <w:p w14:paraId="04E21D52" w14:textId="33C7F952" w:rsidR="00082F78" w:rsidRDefault="00082F78" w:rsidP="0028471D">
      <w:pPr>
        <w:sectPr w:rsidR="00082F78" w:rsidSect="00082F78">
          <w:type w:val="continuous"/>
          <w:pgSz w:w="12240" w:h="15840"/>
          <w:pgMar w:top="1440" w:right="1440" w:bottom="1440" w:left="1440" w:header="720" w:footer="720" w:gutter="0"/>
          <w:cols w:space="144"/>
          <w:titlePg/>
          <w:docGrid w:linePitch="360"/>
        </w:sectPr>
      </w:pPr>
    </w:p>
    <w:p w14:paraId="439F1EC7" w14:textId="77777777" w:rsidR="0061484A" w:rsidRDefault="0061484A" w:rsidP="0061484A">
      <w:pPr>
        <w:spacing w:after="240"/>
        <w:sectPr w:rsidR="0061484A" w:rsidSect="0061484A">
          <w:type w:val="continuous"/>
          <w:pgSz w:w="12240" w:h="15840"/>
          <w:pgMar w:top="1440" w:right="1440" w:bottom="1440" w:left="1440" w:header="720" w:footer="720" w:gutter="0"/>
          <w:cols w:space="720"/>
          <w:titlePg/>
          <w:docGrid w:linePitch="360"/>
        </w:sectPr>
      </w:pPr>
    </w:p>
    <w:p w14:paraId="69D739D2" w14:textId="77777777" w:rsidR="0028471D" w:rsidRDefault="0028471D">
      <w:pPr>
        <w:rPr>
          <w:b/>
          <w:bCs/>
          <w:sz w:val="36"/>
          <w:szCs w:val="36"/>
        </w:rPr>
      </w:pPr>
      <w:r>
        <w:rPr>
          <w:b/>
          <w:bCs/>
          <w:sz w:val="36"/>
          <w:szCs w:val="36"/>
        </w:rPr>
        <w:br w:type="page"/>
      </w:r>
    </w:p>
    <w:p w14:paraId="0A19ECD9" w14:textId="77777777" w:rsidR="000A60CF" w:rsidRDefault="000A60CF" w:rsidP="0028471D">
      <w:pPr>
        <w:spacing w:after="360"/>
        <w:jc w:val="center"/>
        <w:rPr>
          <w:b/>
          <w:bCs/>
          <w:sz w:val="36"/>
          <w:szCs w:val="36"/>
        </w:rPr>
      </w:pPr>
      <w:r>
        <w:rPr>
          <w:b/>
          <w:bCs/>
          <w:sz w:val="36"/>
          <w:szCs w:val="36"/>
        </w:rPr>
        <w:lastRenderedPageBreak/>
        <w:t>Brewton Parker Christian University</w:t>
      </w:r>
      <w:r w:rsidR="0028471D">
        <w:rPr>
          <w:b/>
          <w:bCs/>
          <w:sz w:val="36"/>
          <w:szCs w:val="36"/>
        </w:rPr>
        <w:t xml:space="preserve"> </w:t>
      </w:r>
      <w:r w:rsidR="00A743EA">
        <w:rPr>
          <w:b/>
          <w:bCs/>
          <w:sz w:val="36"/>
          <w:szCs w:val="36"/>
        </w:rPr>
        <w:t xml:space="preserve">Crime Statistics </w:t>
      </w:r>
    </w:p>
    <w:p w14:paraId="2803F139" w14:textId="7A257582" w:rsidR="003E231A" w:rsidRPr="0028471D" w:rsidRDefault="00A743EA" w:rsidP="0028471D">
      <w:pPr>
        <w:spacing w:after="360"/>
        <w:jc w:val="center"/>
        <w:rPr>
          <w:b/>
          <w:bCs/>
          <w:sz w:val="36"/>
          <w:szCs w:val="36"/>
        </w:rPr>
      </w:pPr>
      <w:r>
        <w:rPr>
          <w:b/>
          <w:bCs/>
          <w:sz w:val="36"/>
          <w:szCs w:val="36"/>
        </w:rPr>
        <w:t>2022</w:t>
      </w:r>
      <w:r w:rsidR="0028471D">
        <w:rPr>
          <w:b/>
          <w:bCs/>
          <w:sz w:val="36"/>
          <w:szCs w:val="36"/>
        </w:rPr>
        <w:t>-</w:t>
      </w:r>
      <w:r>
        <w:rPr>
          <w:b/>
          <w:bCs/>
          <w:sz w:val="36"/>
          <w:szCs w:val="36"/>
        </w:rPr>
        <w:t>2024</w:t>
      </w:r>
    </w:p>
    <w:tbl>
      <w:tblPr>
        <w:tblStyle w:val="TableGrid"/>
        <w:tblW w:w="0" w:type="auto"/>
        <w:tblLook w:val="04A0" w:firstRow="1" w:lastRow="0" w:firstColumn="1" w:lastColumn="0" w:noHBand="0" w:noVBand="1"/>
      </w:tblPr>
      <w:tblGrid>
        <w:gridCol w:w="6925"/>
        <w:gridCol w:w="810"/>
        <w:gridCol w:w="810"/>
        <w:gridCol w:w="805"/>
      </w:tblGrid>
      <w:tr w:rsidR="003E231A" w14:paraId="26BDA810" w14:textId="77777777" w:rsidTr="00427ACE">
        <w:trPr>
          <w:trHeight w:hRule="exact" w:val="576"/>
        </w:trPr>
        <w:tc>
          <w:tcPr>
            <w:tcW w:w="9350" w:type="dxa"/>
            <w:gridSpan w:val="4"/>
            <w:vAlign w:val="center"/>
          </w:tcPr>
          <w:p w14:paraId="15D4FB69" w14:textId="009F4C41" w:rsidR="003E231A" w:rsidRDefault="003E231A" w:rsidP="00427ACE">
            <w:r w:rsidRPr="003E231A">
              <w:rPr>
                <w:b/>
                <w:bCs/>
                <w:sz w:val="32"/>
                <w:szCs w:val="32"/>
              </w:rPr>
              <w:t>Criminal Offenses On-campus</w:t>
            </w:r>
          </w:p>
        </w:tc>
      </w:tr>
      <w:tr w:rsidR="003E231A" w14:paraId="4CD14028" w14:textId="77777777" w:rsidTr="00CD1104">
        <w:trPr>
          <w:trHeight w:hRule="exact" w:val="288"/>
        </w:trPr>
        <w:tc>
          <w:tcPr>
            <w:tcW w:w="6925" w:type="dxa"/>
          </w:tcPr>
          <w:p w14:paraId="54E53B23" w14:textId="77777777" w:rsidR="003E231A" w:rsidRDefault="003E231A" w:rsidP="0061484A">
            <w:pPr>
              <w:spacing w:after="240"/>
            </w:pPr>
          </w:p>
        </w:tc>
        <w:tc>
          <w:tcPr>
            <w:tcW w:w="810" w:type="dxa"/>
            <w:shd w:val="clear" w:color="auto" w:fill="B4C6E7" w:themeFill="accent1" w:themeFillTint="66"/>
          </w:tcPr>
          <w:p w14:paraId="791A98EF" w14:textId="28540FF8" w:rsidR="003E231A" w:rsidRPr="003E231A" w:rsidRDefault="00A743EA" w:rsidP="003E231A">
            <w:pPr>
              <w:spacing w:after="240"/>
              <w:jc w:val="center"/>
              <w:rPr>
                <w:b/>
                <w:bCs/>
              </w:rPr>
            </w:pPr>
            <w:r>
              <w:rPr>
                <w:b/>
                <w:bCs/>
              </w:rPr>
              <w:t>2022</w:t>
            </w:r>
          </w:p>
        </w:tc>
        <w:tc>
          <w:tcPr>
            <w:tcW w:w="810" w:type="dxa"/>
          </w:tcPr>
          <w:p w14:paraId="0C6A0642" w14:textId="6B01E64A" w:rsidR="003E231A" w:rsidRPr="003E231A" w:rsidRDefault="00A743EA" w:rsidP="003E231A">
            <w:pPr>
              <w:spacing w:after="240"/>
              <w:jc w:val="center"/>
              <w:rPr>
                <w:b/>
                <w:bCs/>
              </w:rPr>
            </w:pPr>
            <w:r>
              <w:rPr>
                <w:b/>
                <w:bCs/>
              </w:rPr>
              <w:t>2023</w:t>
            </w:r>
          </w:p>
        </w:tc>
        <w:tc>
          <w:tcPr>
            <w:tcW w:w="805" w:type="dxa"/>
            <w:shd w:val="clear" w:color="auto" w:fill="B4C6E7" w:themeFill="accent1" w:themeFillTint="66"/>
          </w:tcPr>
          <w:p w14:paraId="5A7EC826" w14:textId="0641C3BD" w:rsidR="003E231A" w:rsidRPr="003E231A" w:rsidRDefault="00A743EA" w:rsidP="003E231A">
            <w:pPr>
              <w:spacing w:after="240"/>
              <w:jc w:val="center"/>
              <w:rPr>
                <w:b/>
                <w:bCs/>
              </w:rPr>
            </w:pPr>
            <w:r>
              <w:rPr>
                <w:b/>
                <w:bCs/>
              </w:rPr>
              <w:t>2024</w:t>
            </w:r>
          </w:p>
        </w:tc>
      </w:tr>
      <w:tr w:rsidR="003E231A" w14:paraId="56D19622" w14:textId="77777777" w:rsidTr="00CD1104">
        <w:trPr>
          <w:trHeight w:hRule="exact" w:val="288"/>
        </w:trPr>
        <w:tc>
          <w:tcPr>
            <w:tcW w:w="6925" w:type="dxa"/>
          </w:tcPr>
          <w:p w14:paraId="12971D05" w14:textId="259B84E6" w:rsidR="003E231A" w:rsidRDefault="003E231A" w:rsidP="0061484A">
            <w:pPr>
              <w:spacing w:after="240"/>
            </w:pPr>
            <w:r>
              <w:t>a. Murder/Non-negligent manslaughter</w:t>
            </w:r>
          </w:p>
        </w:tc>
        <w:tc>
          <w:tcPr>
            <w:tcW w:w="810" w:type="dxa"/>
            <w:shd w:val="clear" w:color="auto" w:fill="B4C6E7" w:themeFill="accent1" w:themeFillTint="66"/>
          </w:tcPr>
          <w:p w14:paraId="4A40FE2A" w14:textId="55E057DD" w:rsidR="003E231A" w:rsidRDefault="00A743EA" w:rsidP="003E231A">
            <w:pPr>
              <w:spacing w:after="240"/>
              <w:jc w:val="center"/>
            </w:pPr>
            <w:r>
              <w:t>0</w:t>
            </w:r>
          </w:p>
        </w:tc>
        <w:tc>
          <w:tcPr>
            <w:tcW w:w="810" w:type="dxa"/>
          </w:tcPr>
          <w:p w14:paraId="3A6377AF" w14:textId="24AE9F0D" w:rsidR="003E231A" w:rsidRDefault="003E231A" w:rsidP="003E231A">
            <w:pPr>
              <w:spacing w:after="240"/>
              <w:jc w:val="center"/>
            </w:pPr>
            <w:r>
              <w:t>0</w:t>
            </w:r>
          </w:p>
        </w:tc>
        <w:tc>
          <w:tcPr>
            <w:tcW w:w="805" w:type="dxa"/>
            <w:shd w:val="clear" w:color="auto" w:fill="B4C6E7" w:themeFill="accent1" w:themeFillTint="66"/>
          </w:tcPr>
          <w:p w14:paraId="14F35A08" w14:textId="3A07B923" w:rsidR="003E231A" w:rsidRDefault="003C2B56" w:rsidP="003E231A">
            <w:pPr>
              <w:spacing w:after="240"/>
              <w:jc w:val="center"/>
            </w:pPr>
            <w:r>
              <w:t>0</w:t>
            </w:r>
          </w:p>
        </w:tc>
      </w:tr>
      <w:tr w:rsidR="003E231A" w14:paraId="21F3E848" w14:textId="77777777" w:rsidTr="00CD1104">
        <w:trPr>
          <w:trHeight w:hRule="exact" w:val="288"/>
        </w:trPr>
        <w:tc>
          <w:tcPr>
            <w:tcW w:w="6925" w:type="dxa"/>
          </w:tcPr>
          <w:p w14:paraId="41797D27" w14:textId="2848948E" w:rsidR="003E231A" w:rsidRDefault="003E231A" w:rsidP="0061484A">
            <w:pPr>
              <w:spacing w:after="240"/>
            </w:pPr>
            <w:r>
              <w:t>b. Negligent manslaughter</w:t>
            </w:r>
          </w:p>
        </w:tc>
        <w:tc>
          <w:tcPr>
            <w:tcW w:w="810" w:type="dxa"/>
            <w:shd w:val="clear" w:color="auto" w:fill="B4C6E7" w:themeFill="accent1" w:themeFillTint="66"/>
          </w:tcPr>
          <w:p w14:paraId="6CC32319" w14:textId="1A97A5B6" w:rsidR="003E231A" w:rsidRDefault="00A743EA" w:rsidP="003E231A">
            <w:pPr>
              <w:spacing w:after="240"/>
              <w:jc w:val="center"/>
            </w:pPr>
            <w:r>
              <w:t>0</w:t>
            </w:r>
          </w:p>
        </w:tc>
        <w:tc>
          <w:tcPr>
            <w:tcW w:w="810" w:type="dxa"/>
          </w:tcPr>
          <w:p w14:paraId="15265F6F" w14:textId="5A1869A6" w:rsidR="003E231A" w:rsidRDefault="003E231A" w:rsidP="003E231A">
            <w:pPr>
              <w:spacing w:after="240"/>
              <w:jc w:val="center"/>
            </w:pPr>
            <w:r>
              <w:t>0</w:t>
            </w:r>
          </w:p>
        </w:tc>
        <w:tc>
          <w:tcPr>
            <w:tcW w:w="805" w:type="dxa"/>
            <w:shd w:val="clear" w:color="auto" w:fill="B4C6E7" w:themeFill="accent1" w:themeFillTint="66"/>
          </w:tcPr>
          <w:p w14:paraId="7C27E7C8" w14:textId="55564F0D" w:rsidR="003E231A" w:rsidRDefault="003C2B56" w:rsidP="003E231A">
            <w:pPr>
              <w:spacing w:after="240"/>
              <w:jc w:val="center"/>
            </w:pPr>
            <w:r>
              <w:t>0</w:t>
            </w:r>
          </w:p>
        </w:tc>
      </w:tr>
      <w:tr w:rsidR="003E231A" w14:paraId="5FD691E5" w14:textId="77777777" w:rsidTr="00CD1104">
        <w:trPr>
          <w:trHeight w:hRule="exact" w:val="288"/>
        </w:trPr>
        <w:tc>
          <w:tcPr>
            <w:tcW w:w="6925" w:type="dxa"/>
          </w:tcPr>
          <w:p w14:paraId="2522D91E" w14:textId="75EF3AB3" w:rsidR="003E231A" w:rsidRDefault="003E231A" w:rsidP="0061484A">
            <w:pPr>
              <w:spacing w:after="240"/>
            </w:pPr>
            <w:r>
              <w:t>c. Sex Offences-Forcible</w:t>
            </w:r>
          </w:p>
        </w:tc>
        <w:tc>
          <w:tcPr>
            <w:tcW w:w="810" w:type="dxa"/>
            <w:shd w:val="clear" w:color="auto" w:fill="B4C6E7" w:themeFill="accent1" w:themeFillTint="66"/>
          </w:tcPr>
          <w:p w14:paraId="44F007E6" w14:textId="46BCE439" w:rsidR="003E231A" w:rsidRDefault="00A743EA" w:rsidP="003E231A">
            <w:pPr>
              <w:spacing w:after="240"/>
              <w:jc w:val="center"/>
            </w:pPr>
            <w:r>
              <w:t>0</w:t>
            </w:r>
          </w:p>
        </w:tc>
        <w:tc>
          <w:tcPr>
            <w:tcW w:w="810" w:type="dxa"/>
          </w:tcPr>
          <w:p w14:paraId="476BDEA4" w14:textId="7599DA6C" w:rsidR="003E231A" w:rsidRDefault="003E231A" w:rsidP="003E231A">
            <w:pPr>
              <w:spacing w:after="240"/>
              <w:jc w:val="center"/>
            </w:pPr>
            <w:r>
              <w:t>0</w:t>
            </w:r>
          </w:p>
        </w:tc>
        <w:tc>
          <w:tcPr>
            <w:tcW w:w="805" w:type="dxa"/>
            <w:shd w:val="clear" w:color="auto" w:fill="B4C6E7" w:themeFill="accent1" w:themeFillTint="66"/>
          </w:tcPr>
          <w:p w14:paraId="10491C7D" w14:textId="6B238FAB" w:rsidR="003E231A" w:rsidRDefault="003C2B56" w:rsidP="003E231A">
            <w:pPr>
              <w:spacing w:after="240"/>
              <w:jc w:val="center"/>
            </w:pPr>
            <w:r>
              <w:t>0</w:t>
            </w:r>
          </w:p>
        </w:tc>
      </w:tr>
      <w:tr w:rsidR="003E231A" w14:paraId="2A22B063" w14:textId="77777777" w:rsidTr="00CD1104">
        <w:trPr>
          <w:trHeight w:hRule="exact" w:val="288"/>
        </w:trPr>
        <w:tc>
          <w:tcPr>
            <w:tcW w:w="6925" w:type="dxa"/>
          </w:tcPr>
          <w:p w14:paraId="45A7D7A8" w14:textId="3D38434B" w:rsidR="003E231A" w:rsidRDefault="003E231A" w:rsidP="0061484A">
            <w:pPr>
              <w:spacing w:after="240"/>
            </w:pPr>
            <w:r>
              <w:t>d. Rape</w:t>
            </w:r>
          </w:p>
        </w:tc>
        <w:tc>
          <w:tcPr>
            <w:tcW w:w="810" w:type="dxa"/>
            <w:shd w:val="clear" w:color="auto" w:fill="B4C6E7" w:themeFill="accent1" w:themeFillTint="66"/>
          </w:tcPr>
          <w:p w14:paraId="53091D39" w14:textId="578C45E2" w:rsidR="003E231A" w:rsidRDefault="00A743EA" w:rsidP="003E231A">
            <w:pPr>
              <w:spacing w:after="240"/>
              <w:jc w:val="center"/>
            </w:pPr>
            <w:r>
              <w:t>0</w:t>
            </w:r>
          </w:p>
        </w:tc>
        <w:tc>
          <w:tcPr>
            <w:tcW w:w="810" w:type="dxa"/>
          </w:tcPr>
          <w:p w14:paraId="1FB301B4" w14:textId="2A5D4843" w:rsidR="003E231A" w:rsidRDefault="003E231A" w:rsidP="003E231A">
            <w:pPr>
              <w:spacing w:after="240"/>
              <w:jc w:val="center"/>
            </w:pPr>
            <w:r>
              <w:t>0</w:t>
            </w:r>
          </w:p>
        </w:tc>
        <w:tc>
          <w:tcPr>
            <w:tcW w:w="805" w:type="dxa"/>
            <w:shd w:val="clear" w:color="auto" w:fill="B4C6E7" w:themeFill="accent1" w:themeFillTint="66"/>
          </w:tcPr>
          <w:p w14:paraId="315522BE" w14:textId="4E4B8D2E" w:rsidR="003E231A" w:rsidRDefault="003C2B56" w:rsidP="003E231A">
            <w:pPr>
              <w:spacing w:after="240"/>
              <w:jc w:val="center"/>
            </w:pPr>
            <w:r>
              <w:t>0</w:t>
            </w:r>
          </w:p>
        </w:tc>
      </w:tr>
      <w:tr w:rsidR="003E231A" w14:paraId="3C649235" w14:textId="77777777" w:rsidTr="00CD1104">
        <w:trPr>
          <w:trHeight w:hRule="exact" w:val="288"/>
        </w:trPr>
        <w:tc>
          <w:tcPr>
            <w:tcW w:w="6925" w:type="dxa"/>
          </w:tcPr>
          <w:p w14:paraId="0FD585E2" w14:textId="49B68BDA" w:rsidR="003E231A" w:rsidRDefault="003E231A" w:rsidP="0061484A">
            <w:pPr>
              <w:spacing w:after="240"/>
            </w:pPr>
            <w:r>
              <w:t>e. Fondling</w:t>
            </w:r>
          </w:p>
        </w:tc>
        <w:tc>
          <w:tcPr>
            <w:tcW w:w="810" w:type="dxa"/>
            <w:shd w:val="clear" w:color="auto" w:fill="B4C6E7" w:themeFill="accent1" w:themeFillTint="66"/>
          </w:tcPr>
          <w:p w14:paraId="0D7DE042" w14:textId="3B61CD83" w:rsidR="003E231A" w:rsidRDefault="00A743EA" w:rsidP="003E231A">
            <w:pPr>
              <w:spacing w:after="240"/>
              <w:jc w:val="center"/>
            </w:pPr>
            <w:r>
              <w:t>0</w:t>
            </w:r>
          </w:p>
        </w:tc>
        <w:tc>
          <w:tcPr>
            <w:tcW w:w="810" w:type="dxa"/>
          </w:tcPr>
          <w:p w14:paraId="3110FD73" w14:textId="57AA02E3" w:rsidR="003E231A" w:rsidRDefault="003E231A" w:rsidP="003E231A">
            <w:pPr>
              <w:spacing w:after="240"/>
              <w:jc w:val="center"/>
            </w:pPr>
            <w:r>
              <w:t>0</w:t>
            </w:r>
          </w:p>
        </w:tc>
        <w:tc>
          <w:tcPr>
            <w:tcW w:w="805" w:type="dxa"/>
            <w:shd w:val="clear" w:color="auto" w:fill="B4C6E7" w:themeFill="accent1" w:themeFillTint="66"/>
          </w:tcPr>
          <w:p w14:paraId="73D7E477" w14:textId="4373F381" w:rsidR="003E231A" w:rsidRDefault="003C2B56" w:rsidP="003E231A">
            <w:pPr>
              <w:spacing w:after="240"/>
              <w:jc w:val="center"/>
            </w:pPr>
            <w:r>
              <w:t>0</w:t>
            </w:r>
          </w:p>
        </w:tc>
      </w:tr>
      <w:tr w:rsidR="003E231A" w14:paraId="66382749" w14:textId="77777777" w:rsidTr="00CD1104">
        <w:trPr>
          <w:trHeight w:hRule="exact" w:val="288"/>
        </w:trPr>
        <w:tc>
          <w:tcPr>
            <w:tcW w:w="6925" w:type="dxa"/>
          </w:tcPr>
          <w:p w14:paraId="7949C129" w14:textId="463BACB2" w:rsidR="003E231A" w:rsidRDefault="003E231A" w:rsidP="0061484A">
            <w:pPr>
              <w:spacing w:after="240"/>
            </w:pPr>
            <w:r>
              <w:t>f. Sex offences- Non-forcible</w:t>
            </w:r>
          </w:p>
        </w:tc>
        <w:tc>
          <w:tcPr>
            <w:tcW w:w="810" w:type="dxa"/>
            <w:shd w:val="clear" w:color="auto" w:fill="B4C6E7" w:themeFill="accent1" w:themeFillTint="66"/>
          </w:tcPr>
          <w:p w14:paraId="1D842DCB" w14:textId="3215EF56" w:rsidR="003E231A" w:rsidRDefault="00A743EA" w:rsidP="003E231A">
            <w:pPr>
              <w:spacing w:after="240"/>
              <w:jc w:val="center"/>
            </w:pPr>
            <w:r>
              <w:t>0</w:t>
            </w:r>
          </w:p>
        </w:tc>
        <w:tc>
          <w:tcPr>
            <w:tcW w:w="810" w:type="dxa"/>
          </w:tcPr>
          <w:p w14:paraId="72DD8DCC" w14:textId="303DA26C" w:rsidR="003E231A" w:rsidRDefault="003E231A" w:rsidP="003E231A">
            <w:pPr>
              <w:spacing w:after="240"/>
              <w:jc w:val="center"/>
            </w:pPr>
            <w:r>
              <w:t>0</w:t>
            </w:r>
          </w:p>
        </w:tc>
        <w:tc>
          <w:tcPr>
            <w:tcW w:w="805" w:type="dxa"/>
            <w:shd w:val="clear" w:color="auto" w:fill="B4C6E7" w:themeFill="accent1" w:themeFillTint="66"/>
          </w:tcPr>
          <w:p w14:paraId="3895CF22" w14:textId="525174E1" w:rsidR="003E231A" w:rsidRDefault="003C2B56" w:rsidP="003E231A">
            <w:pPr>
              <w:spacing w:after="240"/>
              <w:jc w:val="center"/>
            </w:pPr>
            <w:r>
              <w:t>0</w:t>
            </w:r>
          </w:p>
        </w:tc>
      </w:tr>
      <w:tr w:rsidR="003E231A" w14:paraId="3C98CAFE" w14:textId="77777777" w:rsidTr="00CD1104">
        <w:trPr>
          <w:trHeight w:hRule="exact" w:val="288"/>
        </w:trPr>
        <w:tc>
          <w:tcPr>
            <w:tcW w:w="6925" w:type="dxa"/>
          </w:tcPr>
          <w:p w14:paraId="4E5AA687" w14:textId="1DBBD3C6" w:rsidR="003E231A" w:rsidRDefault="003E231A" w:rsidP="0061484A">
            <w:pPr>
              <w:spacing w:after="240"/>
            </w:pPr>
            <w:r>
              <w:t>g. Incest</w:t>
            </w:r>
          </w:p>
        </w:tc>
        <w:tc>
          <w:tcPr>
            <w:tcW w:w="810" w:type="dxa"/>
            <w:shd w:val="clear" w:color="auto" w:fill="B4C6E7" w:themeFill="accent1" w:themeFillTint="66"/>
          </w:tcPr>
          <w:p w14:paraId="06B3576C" w14:textId="0E8B7A6E" w:rsidR="003E231A" w:rsidRDefault="00A743EA" w:rsidP="003E231A">
            <w:pPr>
              <w:spacing w:after="240"/>
              <w:jc w:val="center"/>
            </w:pPr>
            <w:r>
              <w:t>0</w:t>
            </w:r>
          </w:p>
        </w:tc>
        <w:tc>
          <w:tcPr>
            <w:tcW w:w="810" w:type="dxa"/>
          </w:tcPr>
          <w:p w14:paraId="292D7D90" w14:textId="6CC0B153" w:rsidR="003E231A" w:rsidRDefault="003E231A" w:rsidP="003E231A">
            <w:pPr>
              <w:spacing w:after="240"/>
              <w:jc w:val="center"/>
            </w:pPr>
            <w:r>
              <w:t>0</w:t>
            </w:r>
          </w:p>
        </w:tc>
        <w:tc>
          <w:tcPr>
            <w:tcW w:w="805" w:type="dxa"/>
            <w:shd w:val="clear" w:color="auto" w:fill="B4C6E7" w:themeFill="accent1" w:themeFillTint="66"/>
          </w:tcPr>
          <w:p w14:paraId="5136C10C" w14:textId="19FDAD7D" w:rsidR="003E231A" w:rsidRDefault="003C2B56" w:rsidP="003E231A">
            <w:pPr>
              <w:spacing w:after="240"/>
              <w:jc w:val="center"/>
            </w:pPr>
            <w:r>
              <w:t>0</w:t>
            </w:r>
          </w:p>
        </w:tc>
      </w:tr>
      <w:tr w:rsidR="003E231A" w14:paraId="34F8D564" w14:textId="77777777" w:rsidTr="00CD1104">
        <w:trPr>
          <w:trHeight w:hRule="exact" w:val="288"/>
        </w:trPr>
        <w:tc>
          <w:tcPr>
            <w:tcW w:w="6925" w:type="dxa"/>
          </w:tcPr>
          <w:p w14:paraId="2F574D91" w14:textId="2F9196CD" w:rsidR="003E231A" w:rsidRDefault="003E231A" w:rsidP="0061484A">
            <w:pPr>
              <w:spacing w:after="240"/>
            </w:pPr>
            <w:r>
              <w:t>h. Statutory rape</w:t>
            </w:r>
          </w:p>
        </w:tc>
        <w:tc>
          <w:tcPr>
            <w:tcW w:w="810" w:type="dxa"/>
            <w:shd w:val="clear" w:color="auto" w:fill="B4C6E7" w:themeFill="accent1" w:themeFillTint="66"/>
          </w:tcPr>
          <w:p w14:paraId="43477829" w14:textId="17E48CAE" w:rsidR="003E231A" w:rsidRDefault="00A743EA" w:rsidP="003E231A">
            <w:pPr>
              <w:spacing w:after="240"/>
              <w:jc w:val="center"/>
            </w:pPr>
            <w:r>
              <w:t>0</w:t>
            </w:r>
          </w:p>
        </w:tc>
        <w:tc>
          <w:tcPr>
            <w:tcW w:w="810" w:type="dxa"/>
          </w:tcPr>
          <w:p w14:paraId="27D9977C" w14:textId="375FAE12" w:rsidR="003E231A" w:rsidRDefault="003E231A" w:rsidP="003E231A">
            <w:pPr>
              <w:spacing w:after="240"/>
              <w:jc w:val="center"/>
            </w:pPr>
            <w:r>
              <w:t>0</w:t>
            </w:r>
          </w:p>
        </w:tc>
        <w:tc>
          <w:tcPr>
            <w:tcW w:w="805" w:type="dxa"/>
            <w:shd w:val="clear" w:color="auto" w:fill="B4C6E7" w:themeFill="accent1" w:themeFillTint="66"/>
          </w:tcPr>
          <w:p w14:paraId="61953AAC" w14:textId="33F54E68" w:rsidR="003E231A" w:rsidRDefault="003C2B56" w:rsidP="003E231A">
            <w:pPr>
              <w:spacing w:after="240"/>
              <w:jc w:val="center"/>
            </w:pPr>
            <w:r>
              <w:t>0</w:t>
            </w:r>
          </w:p>
        </w:tc>
      </w:tr>
      <w:tr w:rsidR="003E231A" w14:paraId="26117DB2" w14:textId="77777777" w:rsidTr="00CD1104">
        <w:trPr>
          <w:trHeight w:hRule="exact" w:val="288"/>
        </w:trPr>
        <w:tc>
          <w:tcPr>
            <w:tcW w:w="6925" w:type="dxa"/>
          </w:tcPr>
          <w:p w14:paraId="2CEA500F" w14:textId="63DBF926" w:rsidR="003E231A" w:rsidRDefault="003E231A" w:rsidP="0061484A">
            <w:pPr>
              <w:spacing w:after="240"/>
            </w:pPr>
            <w:proofErr w:type="spellStart"/>
            <w:r>
              <w:t>i</w:t>
            </w:r>
            <w:proofErr w:type="spellEnd"/>
            <w:r>
              <w:t>. Robbery</w:t>
            </w:r>
          </w:p>
        </w:tc>
        <w:tc>
          <w:tcPr>
            <w:tcW w:w="810" w:type="dxa"/>
            <w:shd w:val="clear" w:color="auto" w:fill="B4C6E7" w:themeFill="accent1" w:themeFillTint="66"/>
          </w:tcPr>
          <w:p w14:paraId="340E2AA3" w14:textId="35F5A3F6" w:rsidR="003E231A" w:rsidRDefault="00A743EA" w:rsidP="003E231A">
            <w:pPr>
              <w:spacing w:after="240"/>
              <w:jc w:val="center"/>
            </w:pPr>
            <w:r>
              <w:t>0</w:t>
            </w:r>
          </w:p>
        </w:tc>
        <w:tc>
          <w:tcPr>
            <w:tcW w:w="810" w:type="dxa"/>
          </w:tcPr>
          <w:p w14:paraId="1E868B3B" w14:textId="6CA5B82F" w:rsidR="003E231A" w:rsidRDefault="003E231A" w:rsidP="003E231A">
            <w:pPr>
              <w:spacing w:after="240"/>
              <w:jc w:val="center"/>
            </w:pPr>
            <w:r>
              <w:t>0</w:t>
            </w:r>
          </w:p>
        </w:tc>
        <w:tc>
          <w:tcPr>
            <w:tcW w:w="805" w:type="dxa"/>
            <w:shd w:val="clear" w:color="auto" w:fill="B4C6E7" w:themeFill="accent1" w:themeFillTint="66"/>
          </w:tcPr>
          <w:p w14:paraId="2A980C02" w14:textId="6CA51C00" w:rsidR="003E231A" w:rsidRDefault="00730A6E" w:rsidP="003E231A">
            <w:pPr>
              <w:spacing w:after="240"/>
              <w:jc w:val="center"/>
            </w:pPr>
            <w:r>
              <w:t>0</w:t>
            </w:r>
          </w:p>
        </w:tc>
      </w:tr>
      <w:tr w:rsidR="003E231A" w14:paraId="615D4293" w14:textId="77777777" w:rsidTr="00CD1104">
        <w:trPr>
          <w:trHeight w:hRule="exact" w:val="288"/>
        </w:trPr>
        <w:tc>
          <w:tcPr>
            <w:tcW w:w="6925" w:type="dxa"/>
          </w:tcPr>
          <w:p w14:paraId="250B5454" w14:textId="770B7843" w:rsidR="003E231A" w:rsidRDefault="003E231A" w:rsidP="0061484A">
            <w:pPr>
              <w:spacing w:after="240"/>
            </w:pPr>
            <w:r>
              <w:t>j. Aggravated assault</w:t>
            </w:r>
          </w:p>
        </w:tc>
        <w:tc>
          <w:tcPr>
            <w:tcW w:w="810" w:type="dxa"/>
            <w:shd w:val="clear" w:color="auto" w:fill="B4C6E7" w:themeFill="accent1" w:themeFillTint="66"/>
          </w:tcPr>
          <w:p w14:paraId="3EAECE5E" w14:textId="2B9FE96A" w:rsidR="003E231A" w:rsidRDefault="00A743EA" w:rsidP="003E231A">
            <w:pPr>
              <w:spacing w:after="240"/>
              <w:jc w:val="center"/>
            </w:pPr>
            <w:r>
              <w:t>0</w:t>
            </w:r>
          </w:p>
        </w:tc>
        <w:tc>
          <w:tcPr>
            <w:tcW w:w="810" w:type="dxa"/>
          </w:tcPr>
          <w:p w14:paraId="532FBA4C" w14:textId="51FA9927" w:rsidR="003E231A" w:rsidRDefault="00A743EA" w:rsidP="003E231A">
            <w:pPr>
              <w:spacing w:after="240"/>
              <w:jc w:val="center"/>
            </w:pPr>
            <w:r>
              <w:t>1</w:t>
            </w:r>
          </w:p>
        </w:tc>
        <w:tc>
          <w:tcPr>
            <w:tcW w:w="805" w:type="dxa"/>
            <w:shd w:val="clear" w:color="auto" w:fill="B4C6E7" w:themeFill="accent1" w:themeFillTint="66"/>
          </w:tcPr>
          <w:p w14:paraId="690AE0C1" w14:textId="5C7AC359" w:rsidR="003E231A" w:rsidRDefault="00730A6E" w:rsidP="003E231A">
            <w:pPr>
              <w:spacing w:after="240"/>
              <w:jc w:val="center"/>
            </w:pPr>
            <w:r>
              <w:t>0</w:t>
            </w:r>
          </w:p>
        </w:tc>
      </w:tr>
      <w:tr w:rsidR="003E231A" w14:paraId="5E5BEE88" w14:textId="77777777" w:rsidTr="00CD1104">
        <w:trPr>
          <w:trHeight w:hRule="exact" w:val="288"/>
        </w:trPr>
        <w:tc>
          <w:tcPr>
            <w:tcW w:w="6925" w:type="dxa"/>
          </w:tcPr>
          <w:p w14:paraId="524AA099" w14:textId="0DD13ECC" w:rsidR="003E231A" w:rsidRDefault="003E231A" w:rsidP="0061484A">
            <w:pPr>
              <w:spacing w:after="240"/>
            </w:pPr>
            <w:r>
              <w:t>k. Burglary</w:t>
            </w:r>
          </w:p>
        </w:tc>
        <w:tc>
          <w:tcPr>
            <w:tcW w:w="810" w:type="dxa"/>
            <w:shd w:val="clear" w:color="auto" w:fill="B4C6E7" w:themeFill="accent1" w:themeFillTint="66"/>
          </w:tcPr>
          <w:p w14:paraId="13FFF85C" w14:textId="23FEE47B" w:rsidR="003E231A" w:rsidRDefault="00A743EA" w:rsidP="003E231A">
            <w:pPr>
              <w:spacing w:after="240"/>
              <w:jc w:val="center"/>
            </w:pPr>
            <w:r>
              <w:t>3</w:t>
            </w:r>
          </w:p>
        </w:tc>
        <w:tc>
          <w:tcPr>
            <w:tcW w:w="810" w:type="dxa"/>
          </w:tcPr>
          <w:p w14:paraId="5DE78EAD" w14:textId="4BA3521A" w:rsidR="003E231A" w:rsidRDefault="00060E2E" w:rsidP="003E231A">
            <w:pPr>
              <w:spacing w:after="240"/>
              <w:jc w:val="center"/>
            </w:pPr>
            <w:r>
              <w:t>3</w:t>
            </w:r>
          </w:p>
        </w:tc>
        <w:tc>
          <w:tcPr>
            <w:tcW w:w="805" w:type="dxa"/>
            <w:shd w:val="clear" w:color="auto" w:fill="B4C6E7" w:themeFill="accent1" w:themeFillTint="66"/>
          </w:tcPr>
          <w:p w14:paraId="175977F7" w14:textId="4CBA0D17" w:rsidR="003E231A" w:rsidRDefault="00295712" w:rsidP="003E231A">
            <w:pPr>
              <w:spacing w:after="240"/>
              <w:jc w:val="center"/>
            </w:pPr>
            <w:r>
              <w:t>2</w:t>
            </w:r>
          </w:p>
        </w:tc>
      </w:tr>
      <w:tr w:rsidR="003E231A" w14:paraId="045BDB52" w14:textId="77777777" w:rsidTr="00CD1104">
        <w:trPr>
          <w:trHeight w:hRule="exact" w:val="288"/>
        </w:trPr>
        <w:tc>
          <w:tcPr>
            <w:tcW w:w="6925" w:type="dxa"/>
          </w:tcPr>
          <w:p w14:paraId="77D02D99" w14:textId="7ABA3ACA" w:rsidR="003E231A" w:rsidRDefault="003E231A" w:rsidP="0061484A">
            <w:pPr>
              <w:spacing w:after="240"/>
            </w:pPr>
            <w:r>
              <w:t>l. Motor vehicle theft</w:t>
            </w:r>
          </w:p>
        </w:tc>
        <w:tc>
          <w:tcPr>
            <w:tcW w:w="810" w:type="dxa"/>
            <w:shd w:val="clear" w:color="auto" w:fill="B4C6E7" w:themeFill="accent1" w:themeFillTint="66"/>
          </w:tcPr>
          <w:p w14:paraId="0872419E" w14:textId="30CA4134" w:rsidR="003E231A" w:rsidRDefault="00A743EA" w:rsidP="003E231A">
            <w:pPr>
              <w:spacing w:after="240"/>
              <w:jc w:val="center"/>
            </w:pPr>
            <w:r>
              <w:t>0</w:t>
            </w:r>
          </w:p>
        </w:tc>
        <w:tc>
          <w:tcPr>
            <w:tcW w:w="810" w:type="dxa"/>
          </w:tcPr>
          <w:p w14:paraId="224C07C4" w14:textId="113E27D7" w:rsidR="003E231A" w:rsidRDefault="00060E2E" w:rsidP="003E231A">
            <w:pPr>
              <w:spacing w:after="240"/>
              <w:jc w:val="center"/>
            </w:pPr>
            <w:r>
              <w:t>0</w:t>
            </w:r>
          </w:p>
        </w:tc>
        <w:tc>
          <w:tcPr>
            <w:tcW w:w="805" w:type="dxa"/>
            <w:shd w:val="clear" w:color="auto" w:fill="B4C6E7" w:themeFill="accent1" w:themeFillTint="66"/>
          </w:tcPr>
          <w:p w14:paraId="59D2BAF9" w14:textId="153010B5" w:rsidR="003E231A" w:rsidRDefault="00730A6E" w:rsidP="003E231A">
            <w:pPr>
              <w:spacing w:after="240"/>
              <w:jc w:val="center"/>
            </w:pPr>
            <w:r>
              <w:t>0</w:t>
            </w:r>
          </w:p>
        </w:tc>
      </w:tr>
      <w:tr w:rsidR="003E231A" w14:paraId="006F129C" w14:textId="77777777" w:rsidTr="00CD1104">
        <w:trPr>
          <w:trHeight w:hRule="exact" w:val="288"/>
        </w:trPr>
        <w:tc>
          <w:tcPr>
            <w:tcW w:w="6925" w:type="dxa"/>
          </w:tcPr>
          <w:p w14:paraId="21994AA2" w14:textId="1EAAB48B" w:rsidR="003E231A" w:rsidRDefault="003E231A" w:rsidP="0061484A">
            <w:pPr>
              <w:spacing w:after="240"/>
            </w:pPr>
            <w:r>
              <w:t>m. Arson</w:t>
            </w:r>
          </w:p>
        </w:tc>
        <w:tc>
          <w:tcPr>
            <w:tcW w:w="810" w:type="dxa"/>
            <w:shd w:val="clear" w:color="auto" w:fill="B4C6E7" w:themeFill="accent1" w:themeFillTint="66"/>
          </w:tcPr>
          <w:p w14:paraId="10D0EB9E" w14:textId="5A343C7C" w:rsidR="003E231A" w:rsidRDefault="00A743EA" w:rsidP="003E231A">
            <w:pPr>
              <w:spacing w:after="240"/>
              <w:jc w:val="center"/>
            </w:pPr>
            <w:r>
              <w:t>0</w:t>
            </w:r>
          </w:p>
        </w:tc>
        <w:tc>
          <w:tcPr>
            <w:tcW w:w="810" w:type="dxa"/>
          </w:tcPr>
          <w:p w14:paraId="39EBB9CE" w14:textId="68954D65" w:rsidR="003E231A" w:rsidRDefault="003E231A" w:rsidP="003E231A">
            <w:pPr>
              <w:spacing w:after="240"/>
              <w:jc w:val="center"/>
            </w:pPr>
            <w:r>
              <w:t>0</w:t>
            </w:r>
          </w:p>
        </w:tc>
        <w:tc>
          <w:tcPr>
            <w:tcW w:w="805" w:type="dxa"/>
            <w:shd w:val="clear" w:color="auto" w:fill="B4C6E7" w:themeFill="accent1" w:themeFillTint="66"/>
          </w:tcPr>
          <w:p w14:paraId="2343F086" w14:textId="6FFDA806" w:rsidR="003E231A" w:rsidRDefault="00730A6E" w:rsidP="003E231A">
            <w:pPr>
              <w:spacing w:after="240"/>
              <w:jc w:val="center"/>
            </w:pPr>
            <w:r>
              <w:t>0</w:t>
            </w:r>
          </w:p>
        </w:tc>
      </w:tr>
      <w:tr w:rsidR="00427ACE" w14:paraId="7F79E307" w14:textId="77777777" w:rsidTr="00427ACE">
        <w:trPr>
          <w:trHeight w:hRule="exact" w:val="576"/>
        </w:trPr>
        <w:tc>
          <w:tcPr>
            <w:tcW w:w="9350" w:type="dxa"/>
            <w:gridSpan w:val="4"/>
            <w:vAlign w:val="center"/>
          </w:tcPr>
          <w:p w14:paraId="53A1C11A" w14:textId="32AA238D" w:rsidR="00427ACE" w:rsidRPr="00427ACE" w:rsidRDefault="00427ACE" w:rsidP="00427ACE">
            <w:pPr>
              <w:rPr>
                <w:b/>
                <w:bCs/>
                <w:sz w:val="32"/>
                <w:szCs w:val="32"/>
              </w:rPr>
            </w:pPr>
            <w:r w:rsidRPr="00427ACE">
              <w:rPr>
                <w:b/>
                <w:bCs/>
                <w:sz w:val="32"/>
                <w:szCs w:val="32"/>
              </w:rPr>
              <w:t>Criminal Offenses On-campus Student Housing Facilities</w:t>
            </w:r>
          </w:p>
        </w:tc>
      </w:tr>
      <w:tr w:rsidR="00427ACE" w14:paraId="1C9B2655" w14:textId="77777777" w:rsidTr="00CD1104">
        <w:trPr>
          <w:trHeight w:hRule="exact" w:val="288"/>
        </w:trPr>
        <w:tc>
          <w:tcPr>
            <w:tcW w:w="6925" w:type="dxa"/>
          </w:tcPr>
          <w:p w14:paraId="24B7A28C" w14:textId="77777777" w:rsidR="00427ACE" w:rsidRDefault="00427ACE" w:rsidP="0061484A">
            <w:pPr>
              <w:spacing w:after="240"/>
            </w:pPr>
          </w:p>
        </w:tc>
        <w:tc>
          <w:tcPr>
            <w:tcW w:w="810" w:type="dxa"/>
            <w:shd w:val="clear" w:color="auto" w:fill="B4C6E7" w:themeFill="accent1" w:themeFillTint="66"/>
          </w:tcPr>
          <w:p w14:paraId="33E3948D" w14:textId="5F8449CB" w:rsidR="00427ACE" w:rsidRPr="00427ACE" w:rsidRDefault="00A743EA" w:rsidP="003E231A">
            <w:pPr>
              <w:spacing w:after="240"/>
              <w:jc w:val="center"/>
              <w:rPr>
                <w:b/>
                <w:bCs/>
              </w:rPr>
            </w:pPr>
            <w:r>
              <w:rPr>
                <w:b/>
                <w:bCs/>
              </w:rPr>
              <w:t>2022</w:t>
            </w:r>
          </w:p>
        </w:tc>
        <w:tc>
          <w:tcPr>
            <w:tcW w:w="810" w:type="dxa"/>
          </w:tcPr>
          <w:p w14:paraId="3CC6A7D6" w14:textId="08B6FDAE" w:rsidR="00427ACE" w:rsidRPr="00427ACE" w:rsidRDefault="00A743EA" w:rsidP="003E231A">
            <w:pPr>
              <w:spacing w:after="240"/>
              <w:jc w:val="center"/>
              <w:rPr>
                <w:b/>
                <w:bCs/>
              </w:rPr>
            </w:pPr>
            <w:r>
              <w:rPr>
                <w:b/>
                <w:bCs/>
              </w:rPr>
              <w:t>2023</w:t>
            </w:r>
          </w:p>
        </w:tc>
        <w:tc>
          <w:tcPr>
            <w:tcW w:w="805" w:type="dxa"/>
            <w:shd w:val="clear" w:color="auto" w:fill="B4C6E7" w:themeFill="accent1" w:themeFillTint="66"/>
          </w:tcPr>
          <w:p w14:paraId="2C218294" w14:textId="603CA720" w:rsidR="00427ACE" w:rsidRPr="00427ACE" w:rsidRDefault="00A743EA" w:rsidP="003E231A">
            <w:pPr>
              <w:spacing w:after="240"/>
              <w:jc w:val="center"/>
              <w:rPr>
                <w:b/>
                <w:bCs/>
              </w:rPr>
            </w:pPr>
            <w:r>
              <w:rPr>
                <w:b/>
                <w:bCs/>
              </w:rPr>
              <w:t>2024</w:t>
            </w:r>
          </w:p>
        </w:tc>
      </w:tr>
      <w:tr w:rsidR="003E231A" w14:paraId="790006CB" w14:textId="77777777" w:rsidTr="00CD1104">
        <w:trPr>
          <w:trHeight w:hRule="exact" w:val="288"/>
        </w:trPr>
        <w:tc>
          <w:tcPr>
            <w:tcW w:w="6925" w:type="dxa"/>
          </w:tcPr>
          <w:p w14:paraId="0F27F4E6" w14:textId="05D9E4A4" w:rsidR="003E231A" w:rsidRDefault="00427ACE" w:rsidP="0061484A">
            <w:pPr>
              <w:spacing w:after="240"/>
            </w:pPr>
            <w:r>
              <w:t>a. Murder/Non-negligent manslaughter</w:t>
            </w:r>
          </w:p>
        </w:tc>
        <w:tc>
          <w:tcPr>
            <w:tcW w:w="810" w:type="dxa"/>
            <w:shd w:val="clear" w:color="auto" w:fill="B4C6E7" w:themeFill="accent1" w:themeFillTint="66"/>
          </w:tcPr>
          <w:p w14:paraId="0AEAC332" w14:textId="1546C9BA" w:rsidR="003E231A" w:rsidRDefault="00A743EA" w:rsidP="003E231A">
            <w:pPr>
              <w:spacing w:after="240"/>
              <w:jc w:val="center"/>
            </w:pPr>
            <w:r>
              <w:t>0</w:t>
            </w:r>
          </w:p>
        </w:tc>
        <w:tc>
          <w:tcPr>
            <w:tcW w:w="810" w:type="dxa"/>
          </w:tcPr>
          <w:p w14:paraId="6B4F0C02" w14:textId="0477E33E" w:rsidR="003E231A" w:rsidRDefault="00427ACE" w:rsidP="003E231A">
            <w:pPr>
              <w:spacing w:after="240"/>
              <w:jc w:val="center"/>
            </w:pPr>
            <w:r>
              <w:t>0</w:t>
            </w:r>
          </w:p>
        </w:tc>
        <w:tc>
          <w:tcPr>
            <w:tcW w:w="805" w:type="dxa"/>
            <w:shd w:val="clear" w:color="auto" w:fill="B4C6E7" w:themeFill="accent1" w:themeFillTint="66"/>
          </w:tcPr>
          <w:p w14:paraId="528CA76E" w14:textId="7123D7D3" w:rsidR="003E231A" w:rsidRDefault="00730A6E" w:rsidP="003E231A">
            <w:pPr>
              <w:spacing w:after="240"/>
              <w:jc w:val="center"/>
            </w:pPr>
            <w:r>
              <w:t>0</w:t>
            </w:r>
          </w:p>
        </w:tc>
      </w:tr>
      <w:tr w:rsidR="003E231A" w14:paraId="103757D8" w14:textId="77777777" w:rsidTr="00CD1104">
        <w:trPr>
          <w:trHeight w:hRule="exact" w:val="288"/>
        </w:trPr>
        <w:tc>
          <w:tcPr>
            <w:tcW w:w="6925" w:type="dxa"/>
          </w:tcPr>
          <w:p w14:paraId="21D6C7B7" w14:textId="1D202119" w:rsidR="003E231A" w:rsidRDefault="00427ACE" w:rsidP="0061484A">
            <w:pPr>
              <w:spacing w:after="240"/>
            </w:pPr>
            <w:r>
              <w:t>b. Negligent manslaughter</w:t>
            </w:r>
          </w:p>
        </w:tc>
        <w:tc>
          <w:tcPr>
            <w:tcW w:w="810" w:type="dxa"/>
            <w:shd w:val="clear" w:color="auto" w:fill="B4C6E7" w:themeFill="accent1" w:themeFillTint="66"/>
          </w:tcPr>
          <w:p w14:paraId="47B872DC" w14:textId="57B59965" w:rsidR="003E231A" w:rsidRDefault="00A743EA" w:rsidP="003E231A">
            <w:pPr>
              <w:spacing w:after="240"/>
              <w:jc w:val="center"/>
            </w:pPr>
            <w:r>
              <w:t>0</w:t>
            </w:r>
          </w:p>
        </w:tc>
        <w:tc>
          <w:tcPr>
            <w:tcW w:w="810" w:type="dxa"/>
          </w:tcPr>
          <w:p w14:paraId="0A1B4D09" w14:textId="06557DFF" w:rsidR="003E231A" w:rsidRDefault="00427ACE" w:rsidP="003E231A">
            <w:pPr>
              <w:spacing w:after="240"/>
              <w:jc w:val="center"/>
            </w:pPr>
            <w:r>
              <w:t>0</w:t>
            </w:r>
          </w:p>
        </w:tc>
        <w:tc>
          <w:tcPr>
            <w:tcW w:w="805" w:type="dxa"/>
            <w:shd w:val="clear" w:color="auto" w:fill="B4C6E7" w:themeFill="accent1" w:themeFillTint="66"/>
          </w:tcPr>
          <w:p w14:paraId="54670BAA" w14:textId="071BBE5B" w:rsidR="003E231A" w:rsidRDefault="00730A6E" w:rsidP="003E231A">
            <w:pPr>
              <w:spacing w:after="240"/>
              <w:jc w:val="center"/>
            </w:pPr>
            <w:r>
              <w:t>0</w:t>
            </w:r>
          </w:p>
        </w:tc>
      </w:tr>
      <w:tr w:rsidR="003E231A" w14:paraId="50996AA9" w14:textId="77777777" w:rsidTr="00CD1104">
        <w:trPr>
          <w:trHeight w:hRule="exact" w:val="288"/>
        </w:trPr>
        <w:tc>
          <w:tcPr>
            <w:tcW w:w="6925" w:type="dxa"/>
          </w:tcPr>
          <w:p w14:paraId="4A30141A" w14:textId="6B565BEE" w:rsidR="003E231A" w:rsidRDefault="00427ACE" w:rsidP="0061484A">
            <w:pPr>
              <w:spacing w:after="240"/>
            </w:pPr>
            <w:r>
              <w:t>c. Sex Offences-Forcible</w:t>
            </w:r>
          </w:p>
        </w:tc>
        <w:tc>
          <w:tcPr>
            <w:tcW w:w="810" w:type="dxa"/>
            <w:shd w:val="clear" w:color="auto" w:fill="B4C6E7" w:themeFill="accent1" w:themeFillTint="66"/>
          </w:tcPr>
          <w:p w14:paraId="317FF400" w14:textId="6CCA93B3" w:rsidR="003E231A" w:rsidRDefault="00A743EA" w:rsidP="003E231A">
            <w:pPr>
              <w:spacing w:after="240"/>
              <w:jc w:val="center"/>
            </w:pPr>
            <w:r>
              <w:t>0</w:t>
            </w:r>
          </w:p>
        </w:tc>
        <w:tc>
          <w:tcPr>
            <w:tcW w:w="810" w:type="dxa"/>
          </w:tcPr>
          <w:p w14:paraId="14C07394" w14:textId="18CF4328" w:rsidR="003E231A" w:rsidRDefault="00427ACE" w:rsidP="003E231A">
            <w:pPr>
              <w:spacing w:after="240"/>
              <w:jc w:val="center"/>
            </w:pPr>
            <w:r>
              <w:t>0</w:t>
            </w:r>
          </w:p>
        </w:tc>
        <w:tc>
          <w:tcPr>
            <w:tcW w:w="805" w:type="dxa"/>
            <w:shd w:val="clear" w:color="auto" w:fill="B4C6E7" w:themeFill="accent1" w:themeFillTint="66"/>
          </w:tcPr>
          <w:p w14:paraId="361EA47F" w14:textId="4E62508C" w:rsidR="003E231A" w:rsidRDefault="00730A6E" w:rsidP="003E231A">
            <w:pPr>
              <w:spacing w:after="240"/>
              <w:jc w:val="center"/>
            </w:pPr>
            <w:r>
              <w:t>0</w:t>
            </w:r>
          </w:p>
        </w:tc>
      </w:tr>
      <w:tr w:rsidR="003E231A" w14:paraId="3AFE142A" w14:textId="77777777" w:rsidTr="00CD1104">
        <w:trPr>
          <w:trHeight w:hRule="exact" w:val="288"/>
        </w:trPr>
        <w:tc>
          <w:tcPr>
            <w:tcW w:w="6925" w:type="dxa"/>
          </w:tcPr>
          <w:p w14:paraId="23AC4E94" w14:textId="0134CF96" w:rsidR="003E231A" w:rsidRDefault="00427ACE" w:rsidP="0061484A">
            <w:pPr>
              <w:spacing w:after="240"/>
            </w:pPr>
            <w:r>
              <w:t>d. Rape</w:t>
            </w:r>
          </w:p>
        </w:tc>
        <w:tc>
          <w:tcPr>
            <w:tcW w:w="810" w:type="dxa"/>
            <w:shd w:val="clear" w:color="auto" w:fill="B4C6E7" w:themeFill="accent1" w:themeFillTint="66"/>
          </w:tcPr>
          <w:p w14:paraId="244F566A" w14:textId="32913C54" w:rsidR="003E231A" w:rsidRDefault="00A743EA" w:rsidP="003E231A">
            <w:pPr>
              <w:spacing w:after="240"/>
              <w:jc w:val="center"/>
            </w:pPr>
            <w:r>
              <w:t>0</w:t>
            </w:r>
          </w:p>
        </w:tc>
        <w:tc>
          <w:tcPr>
            <w:tcW w:w="810" w:type="dxa"/>
          </w:tcPr>
          <w:p w14:paraId="12B2E166" w14:textId="62500CC0" w:rsidR="003E231A" w:rsidRDefault="00427ACE" w:rsidP="003E231A">
            <w:pPr>
              <w:spacing w:after="240"/>
              <w:jc w:val="center"/>
            </w:pPr>
            <w:r>
              <w:t>0</w:t>
            </w:r>
          </w:p>
        </w:tc>
        <w:tc>
          <w:tcPr>
            <w:tcW w:w="805" w:type="dxa"/>
            <w:shd w:val="clear" w:color="auto" w:fill="B4C6E7" w:themeFill="accent1" w:themeFillTint="66"/>
          </w:tcPr>
          <w:p w14:paraId="737DC511" w14:textId="2CB8DA23" w:rsidR="003E231A" w:rsidRDefault="00730A6E" w:rsidP="003E231A">
            <w:pPr>
              <w:spacing w:after="240"/>
              <w:jc w:val="center"/>
            </w:pPr>
            <w:r>
              <w:t>0</w:t>
            </w:r>
          </w:p>
        </w:tc>
      </w:tr>
      <w:tr w:rsidR="003E231A" w14:paraId="07F40691" w14:textId="77777777" w:rsidTr="00CD1104">
        <w:trPr>
          <w:trHeight w:hRule="exact" w:val="288"/>
        </w:trPr>
        <w:tc>
          <w:tcPr>
            <w:tcW w:w="6925" w:type="dxa"/>
          </w:tcPr>
          <w:p w14:paraId="67FC3E50" w14:textId="5911B110" w:rsidR="003E231A" w:rsidRDefault="00427ACE" w:rsidP="0061484A">
            <w:pPr>
              <w:spacing w:after="240"/>
            </w:pPr>
            <w:r>
              <w:t>e. Fondling</w:t>
            </w:r>
          </w:p>
        </w:tc>
        <w:tc>
          <w:tcPr>
            <w:tcW w:w="810" w:type="dxa"/>
            <w:shd w:val="clear" w:color="auto" w:fill="B4C6E7" w:themeFill="accent1" w:themeFillTint="66"/>
          </w:tcPr>
          <w:p w14:paraId="52EF63B8" w14:textId="08C43790" w:rsidR="003E231A" w:rsidRDefault="00A743EA" w:rsidP="003E231A">
            <w:pPr>
              <w:spacing w:after="240"/>
              <w:jc w:val="center"/>
            </w:pPr>
            <w:r>
              <w:t>0</w:t>
            </w:r>
          </w:p>
        </w:tc>
        <w:tc>
          <w:tcPr>
            <w:tcW w:w="810" w:type="dxa"/>
          </w:tcPr>
          <w:p w14:paraId="44D16FD2" w14:textId="34061CEF" w:rsidR="003E231A" w:rsidRDefault="00427ACE" w:rsidP="003E231A">
            <w:pPr>
              <w:spacing w:after="240"/>
              <w:jc w:val="center"/>
            </w:pPr>
            <w:r>
              <w:t>0</w:t>
            </w:r>
          </w:p>
        </w:tc>
        <w:tc>
          <w:tcPr>
            <w:tcW w:w="805" w:type="dxa"/>
            <w:shd w:val="clear" w:color="auto" w:fill="B4C6E7" w:themeFill="accent1" w:themeFillTint="66"/>
          </w:tcPr>
          <w:p w14:paraId="31BBAD4C" w14:textId="4A952AEF" w:rsidR="003E231A" w:rsidRDefault="00730A6E" w:rsidP="003E231A">
            <w:pPr>
              <w:spacing w:after="240"/>
              <w:jc w:val="center"/>
            </w:pPr>
            <w:r>
              <w:t>0</w:t>
            </w:r>
          </w:p>
        </w:tc>
      </w:tr>
      <w:tr w:rsidR="003E231A" w14:paraId="2213A7EF" w14:textId="77777777" w:rsidTr="00CD1104">
        <w:trPr>
          <w:trHeight w:hRule="exact" w:val="288"/>
        </w:trPr>
        <w:tc>
          <w:tcPr>
            <w:tcW w:w="6925" w:type="dxa"/>
          </w:tcPr>
          <w:p w14:paraId="7B4BC94D" w14:textId="0DCCD747" w:rsidR="003E231A" w:rsidRDefault="00075F06" w:rsidP="0061484A">
            <w:pPr>
              <w:spacing w:after="240"/>
            </w:pPr>
            <w:r>
              <w:t>f. Sex offences- Non-forcible</w:t>
            </w:r>
          </w:p>
        </w:tc>
        <w:tc>
          <w:tcPr>
            <w:tcW w:w="810" w:type="dxa"/>
            <w:shd w:val="clear" w:color="auto" w:fill="B4C6E7" w:themeFill="accent1" w:themeFillTint="66"/>
          </w:tcPr>
          <w:p w14:paraId="257688BC" w14:textId="6A944901" w:rsidR="003E231A" w:rsidRDefault="00A743EA" w:rsidP="003E231A">
            <w:pPr>
              <w:spacing w:after="240"/>
              <w:jc w:val="center"/>
            </w:pPr>
            <w:r>
              <w:t>0</w:t>
            </w:r>
          </w:p>
        </w:tc>
        <w:tc>
          <w:tcPr>
            <w:tcW w:w="810" w:type="dxa"/>
          </w:tcPr>
          <w:p w14:paraId="4F684E37" w14:textId="348D8AB5" w:rsidR="003E231A" w:rsidRDefault="00075F06" w:rsidP="003E231A">
            <w:pPr>
              <w:spacing w:after="240"/>
              <w:jc w:val="center"/>
            </w:pPr>
            <w:r>
              <w:t>0</w:t>
            </w:r>
          </w:p>
        </w:tc>
        <w:tc>
          <w:tcPr>
            <w:tcW w:w="805" w:type="dxa"/>
            <w:shd w:val="clear" w:color="auto" w:fill="B4C6E7" w:themeFill="accent1" w:themeFillTint="66"/>
          </w:tcPr>
          <w:p w14:paraId="6F8D7D7A" w14:textId="579CF1D5" w:rsidR="003E231A" w:rsidRDefault="00730A6E" w:rsidP="003E231A">
            <w:pPr>
              <w:spacing w:after="240"/>
              <w:jc w:val="center"/>
            </w:pPr>
            <w:r>
              <w:t>0</w:t>
            </w:r>
          </w:p>
        </w:tc>
      </w:tr>
      <w:tr w:rsidR="003E231A" w14:paraId="48DC3C0D" w14:textId="77777777" w:rsidTr="00CD1104">
        <w:trPr>
          <w:trHeight w:hRule="exact" w:val="288"/>
        </w:trPr>
        <w:tc>
          <w:tcPr>
            <w:tcW w:w="6925" w:type="dxa"/>
          </w:tcPr>
          <w:p w14:paraId="62891967" w14:textId="3A633981" w:rsidR="003E231A" w:rsidRDefault="00075F06" w:rsidP="0061484A">
            <w:pPr>
              <w:spacing w:after="240"/>
            </w:pPr>
            <w:r>
              <w:t>g. Incest</w:t>
            </w:r>
          </w:p>
        </w:tc>
        <w:tc>
          <w:tcPr>
            <w:tcW w:w="810" w:type="dxa"/>
            <w:shd w:val="clear" w:color="auto" w:fill="B4C6E7" w:themeFill="accent1" w:themeFillTint="66"/>
          </w:tcPr>
          <w:p w14:paraId="40A06D78" w14:textId="55C1A652" w:rsidR="003E231A" w:rsidRDefault="00A743EA" w:rsidP="003E231A">
            <w:pPr>
              <w:spacing w:after="240"/>
              <w:jc w:val="center"/>
            </w:pPr>
            <w:r>
              <w:t>0</w:t>
            </w:r>
          </w:p>
        </w:tc>
        <w:tc>
          <w:tcPr>
            <w:tcW w:w="810" w:type="dxa"/>
          </w:tcPr>
          <w:p w14:paraId="65946165" w14:textId="350F1D51" w:rsidR="003E231A" w:rsidRDefault="00075F06" w:rsidP="003E231A">
            <w:pPr>
              <w:spacing w:after="240"/>
              <w:jc w:val="center"/>
            </w:pPr>
            <w:r>
              <w:t>0</w:t>
            </w:r>
          </w:p>
        </w:tc>
        <w:tc>
          <w:tcPr>
            <w:tcW w:w="805" w:type="dxa"/>
            <w:shd w:val="clear" w:color="auto" w:fill="B4C6E7" w:themeFill="accent1" w:themeFillTint="66"/>
          </w:tcPr>
          <w:p w14:paraId="08694081" w14:textId="3AF65E82" w:rsidR="003E231A" w:rsidRDefault="00730A6E" w:rsidP="003E231A">
            <w:pPr>
              <w:spacing w:after="240"/>
              <w:jc w:val="center"/>
            </w:pPr>
            <w:r>
              <w:t>0</w:t>
            </w:r>
          </w:p>
        </w:tc>
      </w:tr>
      <w:tr w:rsidR="00075F06" w14:paraId="0D4F03F3" w14:textId="77777777" w:rsidTr="00CD1104">
        <w:trPr>
          <w:trHeight w:hRule="exact" w:val="288"/>
        </w:trPr>
        <w:tc>
          <w:tcPr>
            <w:tcW w:w="6925" w:type="dxa"/>
          </w:tcPr>
          <w:p w14:paraId="2C2071E8" w14:textId="184EF5E3" w:rsidR="00075F06" w:rsidRDefault="00075F06" w:rsidP="0061484A">
            <w:pPr>
              <w:spacing w:after="240"/>
            </w:pPr>
            <w:r>
              <w:t>h. Statutory rape</w:t>
            </w:r>
          </w:p>
        </w:tc>
        <w:tc>
          <w:tcPr>
            <w:tcW w:w="810" w:type="dxa"/>
            <w:shd w:val="clear" w:color="auto" w:fill="B4C6E7" w:themeFill="accent1" w:themeFillTint="66"/>
          </w:tcPr>
          <w:p w14:paraId="73BE9C95" w14:textId="01167468" w:rsidR="00075F06" w:rsidRDefault="00A743EA" w:rsidP="003E231A">
            <w:pPr>
              <w:spacing w:after="240"/>
              <w:jc w:val="center"/>
            </w:pPr>
            <w:r>
              <w:t>0</w:t>
            </w:r>
          </w:p>
        </w:tc>
        <w:tc>
          <w:tcPr>
            <w:tcW w:w="810" w:type="dxa"/>
          </w:tcPr>
          <w:p w14:paraId="7289EF05" w14:textId="1FE484EB" w:rsidR="00075F06" w:rsidRDefault="00075F06" w:rsidP="003E231A">
            <w:pPr>
              <w:spacing w:after="240"/>
              <w:jc w:val="center"/>
            </w:pPr>
            <w:r>
              <w:t>0</w:t>
            </w:r>
          </w:p>
        </w:tc>
        <w:tc>
          <w:tcPr>
            <w:tcW w:w="805" w:type="dxa"/>
            <w:shd w:val="clear" w:color="auto" w:fill="B4C6E7" w:themeFill="accent1" w:themeFillTint="66"/>
          </w:tcPr>
          <w:p w14:paraId="30A38C6D" w14:textId="18946ACF" w:rsidR="00075F06" w:rsidRDefault="00730A6E" w:rsidP="00496881">
            <w:pPr>
              <w:spacing w:after="240"/>
              <w:jc w:val="center"/>
            </w:pPr>
            <w:r>
              <w:t>0</w:t>
            </w:r>
          </w:p>
        </w:tc>
      </w:tr>
      <w:tr w:rsidR="00075F06" w14:paraId="1C758AD3" w14:textId="77777777" w:rsidTr="00CD1104">
        <w:trPr>
          <w:trHeight w:hRule="exact" w:val="288"/>
        </w:trPr>
        <w:tc>
          <w:tcPr>
            <w:tcW w:w="6925" w:type="dxa"/>
          </w:tcPr>
          <w:p w14:paraId="2A1DA90D" w14:textId="094C9EBC" w:rsidR="00075F06" w:rsidRDefault="00075F06" w:rsidP="0061484A">
            <w:pPr>
              <w:spacing w:after="240"/>
            </w:pPr>
            <w:proofErr w:type="spellStart"/>
            <w:r>
              <w:t>i</w:t>
            </w:r>
            <w:proofErr w:type="spellEnd"/>
            <w:r>
              <w:t>. Robbery</w:t>
            </w:r>
          </w:p>
        </w:tc>
        <w:tc>
          <w:tcPr>
            <w:tcW w:w="810" w:type="dxa"/>
            <w:shd w:val="clear" w:color="auto" w:fill="B4C6E7" w:themeFill="accent1" w:themeFillTint="66"/>
          </w:tcPr>
          <w:p w14:paraId="4EEB16BD" w14:textId="557C5A60" w:rsidR="00075F06" w:rsidRDefault="00A743EA" w:rsidP="003E231A">
            <w:pPr>
              <w:spacing w:after="240"/>
              <w:jc w:val="center"/>
            </w:pPr>
            <w:r>
              <w:t>0</w:t>
            </w:r>
          </w:p>
        </w:tc>
        <w:tc>
          <w:tcPr>
            <w:tcW w:w="810" w:type="dxa"/>
          </w:tcPr>
          <w:p w14:paraId="2BD42149" w14:textId="1CCBF2B5" w:rsidR="00075F06" w:rsidRDefault="00075F06" w:rsidP="003E231A">
            <w:pPr>
              <w:spacing w:after="240"/>
              <w:jc w:val="center"/>
            </w:pPr>
            <w:r>
              <w:t>0</w:t>
            </w:r>
          </w:p>
        </w:tc>
        <w:tc>
          <w:tcPr>
            <w:tcW w:w="805" w:type="dxa"/>
            <w:shd w:val="clear" w:color="auto" w:fill="B4C6E7" w:themeFill="accent1" w:themeFillTint="66"/>
          </w:tcPr>
          <w:p w14:paraId="040DB215" w14:textId="10D248EA" w:rsidR="00075F06" w:rsidRDefault="00730A6E" w:rsidP="003E231A">
            <w:pPr>
              <w:spacing w:after="240"/>
              <w:jc w:val="center"/>
            </w:pPr>
            <w:r>
              <w:t>0</w:t>
            </w:r>
          </w:p>
        </w:tc>
      </w:tr>
      <w:tr w:rsidR="00075F06" w14:paraId="402FA5D4" w14:textId="77777777" w:rsidTr="00CD1104">
        <w:trPr>
          <w:trHeight w:hRule="exact" w:val="288"/>
        </w:trPr>
        <w:tc>
          <w:tcPr>
            <w:tcW w:w="6925" w:type="dxa"/>
          </w:tcPr>
          <w:p w14:paraId="1AED145E" w14:textId="656F66CE" w:rsidR="00075F06" w:rsidRDefault="00075F06" w:rsidP="0061484A">
            <w:pPr>
              <w:spacing w:after="240"/>
            </w:pPr>
            <w:r>
              <w:t>j. Aggravated assault</w:t>
            </w:r>
          </w:p>
        </w:tc>
        <w:tc>
          <w:tcPr>
            <w:tcW w:w="810" w:type="dxa"/>
            <w:shd w:val="clear" w:color="auto" w:fill="B4C6E7" w:themeFill="accent1" w:themeFillTint="66"/>
          </w:tcPr>
          <w:p w14:paraId="143315CB" w14:textId="1EA3EF3E" w:rsidR="00075F06" w:rsidRDefault="00A743EA" w:rsidP="003E231A">
            <w:pPr>
              <w:spacing w:after="240"/>
              <w:jc w:val="center"/>
            </w:pPr>
            <w:r>
              <w:t>0</w:t>
            </w:r>
          </w:p>
        </w:tc>
        <w:tc>
          <w:tcPr>
            <w:tcW w:w="810" w:type="dxa"/>
          </w:tcPr>
          <w:p w14:paraId="06D7D6B4" w14:textId="3D23AA76" w:rsidR="00075F06" w:rsidRDefault="00A743EA" w:rsidP="003E231A">
            <w:pPr>
              <w:spacing w:after="240"/>
              <w:jc w:val="center"/>
            </w:pPr>
            <w:r>
              <w:t>1</w:t>
            </w:r>
          </w:p>
        </w:tc>
        <w:tc>
          <w:tcPr>
            <w:tcW w:w="805" w:type="dxa"/>
            <w:shd w:val="clear" w:color="auto" w:fill="B4C6E7" w:themeFill="accent1" w:themeFillTint="66"/>
          </w:tcPr>
          <w:p w14:paraId="21547595" w14:textId="6E43F7F2" w:rsidR="00075F06" w:rsidRDefault="00730A6E" w:rsidP="003E231A">
            <w:pPr>
              <w:spacing w:after="240"/>
              <w:jc w:val="center"/>
            </w:pPr>
            <w:r>
              <w:t>0</w:t>
            </w:r>
          </w:p>
        </w:tc>
      </w:tr>
      <w:tr w:rsidR="00075F06" w14:paraId="304751ED" w14:textId="77777777" w:rsidTr="00CD1104">
        <w:trPr>
          <w:trHeight w:hRule="exact" w:val="288"/>
        </w:trPr>
        <w:tc>
          <w:tcPr>
            <w:tcW w:w="6925" w:type="dxa"/>
          </w:tcPr>
          <w:p w14:paraId="201997E8" w14:textId="521D6E5A" w:rsidR="00075F06" w:rsidRDefault="00075F06" w:rsidP="0061484A">
            <w:pPr>
              <w:spacing w:after="240"/>
            </w:pPr>
            <w:r>
              <w:t>k. Burglary</w:t>
            </w:r>
          </w:p>
        </w:tc>
        <w:tc>
          <w:tcPr>
            <w:tcW w:w="810" w:type="dxa"/>
            <w:shd w:val="clear" w:color="auto" w:fill="B4C6E7" w:themeFill="accent1" w:themeFillTint="66"/>
          </w:tcPr>
          <w:p w14:paraId="10E55BD4" w14:textId="11E4521E" w:rsidR="00075F06" w:rsidRDefault="00A743EA" w:rsidP="003E231A">
            <w:pPr>
              <w:spacing w:after="240"/>
              <w:jc w:val="center"/>
            </w:pPr>
            <w:r>
              <w:t>1</w:t>
            </w:r>
          </w:p>
        </w:tc>
        <w:tc>
          <w:tcPr>
            <w:tcW w:w="810" w:type="dxa"/>
          </w:tcPr>
          <w:p w14:paraId="4A007E80" w14:textId="4C0F4D0E" w:rsidR="00075F06" w:rsidRDefault="0079115D" w:rsidP="003E231A">
            <w:pPr>
              <w:spacing w:after="240"/>
              <w:jc w:val="center"/>
            </w:pPr>
            <w:r>
              <w:t>1</w:t>
            </w:r>
          </w:p>
        </w:tc>
        <w:tc>
          <w:tcPr>
            <w:tcW w:w="805" w:type="dxa"/>
            <w:shd w:val="clear" w:color="auto" w:fill="B4C6E7" w:themeFill="accent1" w:themeFillTint="66"/>
          </w:tcPr>
          <w:p w14:paraId="1001CDF8" w14:textId="78A6EA33" w:rsidR="00075F06" w:rsidRDefault="006F2B54" w:rsidP="003E231A">
            <w:pPr>
              <w:spacing w:after="240"/>
              <w:jc w:val="center"/>
            </w:pPr>
            <w:r>
              <w:t>2</w:t>
            </w:r>
          </w:p>
        </w:tc>
      </w:tr>
      <w:tr w:rsidR="00075F06" w14:paraId="14E4C47E" w14:textId="77777777" w:rsidTr="00CD1104">
        <w:trPr>
          <w:trHeight w:hRule="exact" w:val="288"/>
        </w:trPr>
        <w:tc>
          <w:tcPr>
            <w:tcW w:w="6925" w:type="dxa"/>
          </w:tcPr>
          <w:p w14:paraId="53721DF8" w14:textId="07C77078" w:rsidR="00075F06" w:rsidRDefault="00075F06" w:rsidP="0061484A">
            <w:pPr>
              <w:spacing w:after="240"/>
            </w:pPr>
            <w:r>
              <w:t>l. Motor vehicle theft</w:t>
            </w:r>
          </w:p>
        </w:tc>
        <w:tc>
          <w:tcPr>
            <w:tcW w:w="810" w:type="dxa"/>
            <w:shd w:val="clear" w:color="auto" w:fill="B4C6E7" w:themeFill="accent1" w:themeFillTint="66"/>
          </w:tcPr>
          <w:p w14:paraId="5BF492ED" w14:textId="121DDEB7" w:rsidR="00075F06" w:rsidRDefault="00A743EA" w:rsidP="003E231A">
            <w:pPr>
              <w:spacing w:after="240"/>
              <w:jc w:val="center"/>
            </w:pPr>
            <w:r>
              <w:t>0</w:t>
            </w:r>
          </w:p>
        </w:tc>
        <w:tc>
          <w:tcPr>
            <w:tcW w:w="810" w:type="dxa"/>
          </w:tcPr>
          <w:p w14:paraId="50B57426" w14:textId="623C2356" w:rsidR="00075F06" w:rsidRDefault="00060E2E" w:rsidP="003E231A">
            <w:pPr>
              <w:spacing w:after="240"/>
              <w:jc w:val="center"/>
            </w:pPr>
            <w:r>
              <w:t>0</w:t>
            </w:r>
          </w:p>
        </w:tc>
        <w:tc>
          <w:tcPr>
            <w:tcW w:w="805" w:type="dxa"/>
            <w:shd w:val="clear" w:color="auto" w:fill="B4C6E7" w:themeFill="accent1" w:themeFillTint="66"/>
          </w:tcPr>
          <w:p w14:paraId="5C35BEC7" w14:textId="408BEEEF" w:rsidR="00075F06" w:rsidRDefault="00730A6E" w:rsidP="003E231A">
            <w:pPr>
              <w:spacing w:after="240"/>
              <w:jc w:val="center"/>
            </w:pPr>
            <w:r>
              <w:t>0</w:t>
            </w:r>
          </w:p>
        </w:tc>
      </w:tr>
      <w:tr w:rsidR="00075F06" w14:paraId="7D30B037" w14:textId="77777777" w:rsidTr="00CD1104">
        <w:trPr>
          <w:trHeight w:hRule="exact" w:val="288"/>
        </w:trPr>
        <w:tc>
          <w:tcPr>
            <w:tcW w:w="6925" w:type="dxa"/>
          </w:tcPr>
          <w:p w14:paraId="752626ED" w14:textId="6AEF13D5" w:rsidR="00075F06" w:rsidRDefault="00075F06" w:rsidP="0061484A">
            <w:pPr>
              <w:spacing w:after="240"/>
            </w:pPr>
            <w:r>
              <w:t>m. Arson</w:t>
            </w:r>
          </w:p>
        </w:tc>
        <w:tc>
          <w:tcPr>
            <w:tcW w:w="810" w:type="dxa"/>
            <w:shd w:val="clear" w:color="auto" w:fill="B4C6E7" w:themeFill="accent1" w:themeFillTint="66"/>
          </w:tcPr>
          <w:p w14:paraId="53B03D52" w14:textId="1EF5C702" w:rsidR="00075F06" w:rsidRDefault="00A743EA" w:rsidP="003E231A">
            <w:pPr>
              <w:spacing w:after="240"/>
              <w:jc w:val="center"/>
            </w:pPr>
            <w:r>
              <w:t>0</w:t>
            </w:r>
          </w:p>
        </w:tc>
        <w:tc>
          <w:tcPr>
            <w:tcW w:w="810" w:type="dxa"/>
          </w:tcPr>
          <w:p w14:paraId="2B2D49EF" w14:textId="2827FBFD" w:rsidR="00075F06" w:rsidRDefault="00075F06" w:rsidP="003E231A">
            <w:pPr>
              <w:spacing w:after="240"/>
              <w:jc w:val="center"/>
            </w:pPr>
            <w:r>
              <w:t>0</w:t>
            </w:r>
          </w:p>
        </w:tc>
        <w:tc>
          <w:tcPr>
            <w:tcW w:w="805" w:type="dxa"/>
            <w:shd w:val="clear" w:color="auto" w:fill="B4C6E7" w:themeFill="accent1" w:themeFillTint="66"/>
          </w:tcPr>
          <w:p w14:paraId="037A12D2" w14:textId="535A0F94" w:rsidR="00075F06" w:rsidRDefault="00730A6E" w:rsidP="003E231A">
            <w:pPr>
              <w:spacing w:after="240"/>
              <w:jc w:val="center"/>
            </w:pPr>
            <w:r>
              <w:t>0</w:t>
            </w:r>
          </w:p>
        </w:tc>
      </w:tr>
      <w:tr w:rsidR="00075F06" w:rsidRPr="00427ACE" w14:paraId="5A012605" w14:textId="77777777" w:rsidTr="00075F06">
        <w:trPr>
          <w:trHeight w:hRule="exact" w:val="576"/>
        </w:trPr>
        <w:tc>
          <w:tcPr>
            <w:tcW w:w="9350" w:type="dxa"/>
            <w:gridSpan w:val="4"/>
            <w:vAlign w:val="center"/>
          </w:tcPr>
          <w:p w14:paraId="7B392303" w14:textId="3BBA75A0" w:rsidR="00075F06" w:rsidRPr="00427ACE" w:rsidRDefault="00075F06" w:rsidP="00075F06">
            <w:pPr>
              <w:rPr>
                <w:b/>
                <w:bCs/>
                <w:sz w:val="32"/>
                <w:szCs w:val="32"/>
              </w:rPr>
            </w:pPr>
            <w:r w:rsidRPr="00427ACE">
              <w:rPr>
                <w:b/>
                <w:bCs/>
                <w:sz w:val="32"/>
                <w:szCs w:val="32"/>
              </w:rPr>
              <w:t xml:space="preserve">Criminal Offenses </w:t>
            </w:r>
            <w:r>
              <w:rPr>
                <w:b/>
                <w:bCs/>
                <w:sz w:val="32"/>
                <w:szCs w:val="32"/>
              </w:rPr>
              <w:t>No</w:t>
            </w:r>
            <w:r w:rsidRPr="00427ACE">
              <w:rPr>
                <w:b/>
                <w:bCs/>
                <w:sz w:val="32"/>
                <w:szCs w:val="32"/>
              </w:rPr>
              <w:t>n-campus</w:t>
            </w:r>
          </w:p>
        </w:tc>
      </w:tr>
      <w:tr w:rsidR="00075F06" w:rsidRPr="00427ACE" w14:paraId="2082CD4B" w14:textId="77777777" w:rsidTr="00CD1104">
        <w:trPr>
          <w:trHeight w:hRule="exact" w:val="288"/>
        </w:trPr>
        <w:tc>
          <w:tcPr>
            <w:tcW w:w="6925" w:type="dxa"/>
          </w:tcPr>
          <w:p w14:paraId="791C7870" w14:textId="77777777" w:rsidR="00075F06" w:rsidRDefault="00075F06" w:rsidP="00075F06">
            <w:pPr>
              <w:spacing w:after="240"/>
            </w:pPr>
          </w:p>
        </w:tc>
        <w:tc>
          <w:tcPr>
            <w:tcW w:w="810" w:type="dxa"/>
            <w:shd w:val="clear" w:color="auto" w:fill="B4C6E7" w:themeFill="accent1" w:themeFillTint="66"/>
          </w:tcPr>
          <w:p w14:paraId="54454CBC" w14:textId="76CFAE0E" w:rsidR="00075F06" w:rsidRPr="00427ACE" w:rsidRDefault="00A743EA" w:rsidP="00075F06">
            <w:pPr>
              <w:spacing w:after="240"/>
              <w:jc w:val="center"/>
              <w:rPr>
                <w:b/>
                <w:bCs/>
              </w:rPr>
            </w:pPr>
            <w:r>
              <w:rPr>
                <w:b/>
                <w:bCs/>
              </w:rPr>
              <w:t>2022</w:t>
            </w:r>
          </w:p>
        </w:tc>
        <w:tc>
          <w:tcPr>
            <w:tcW w:w="810" w:type="dxa"/>
          </w:tcPr>
          <w:p w14:paraId="019D9F71" w14:textId="72D2B890" w:rsidR="00075F06" w:rsidRPr="00427ACE" w:rsidRDefault="00A743EA" w:rsidP="00075F06">
            <w:pPr>
              <w:spacing w:after="240"/>
              <w:jc w:val="center"/>
              <w:rPr>
                <w:b/>
                <w:bCs/>
              </w:rPr>
            </w:pPr>
            <w:r>
              <w:rPr>
                <w:b/>
                <w:bCs/>
              </w:rPr>
              <w:t>2023</w:t>
            </w:r>
          </w:p>
        </w:tc>
        <w:tc>
          <w:tcPr>
            <w:tcW w:w="805" w:type="dxa"/>
            <w:shd w:val="clear" w:color="auto" w:fill="B4C6E7" w:themeFill="accent1" w:themeFillTint="66"/>
          </w:tcPr>
          <w:p w14:paraId="16FA6F0C" w14:textId="3B7C42F2" w:rsidR="00075F06" w:rsidRPr="00427ACE" w:rsidRDefault="00A743EA" w:rsidP="00075F06">
            <w:pPr>
              <w:spacing w:after="240"/>
              <w:jc w:val="center"/>
              <w:rPr>
                <w:b/>
                <w:bCs/>
              </w:rPr>
            </w:pPr>
            <w:r>
              <w:rPr>
                <w:b/>
                <w:bCs/>
              </w:rPr>
              <w:t>2024</w:t>
            </w:r>
          </w:p>
        </w:tc>
      </w:tr>
      <w:tr w:rsidR="00075F06" w14:paraId="6FC74E21" w14:textId="77777777" w:rsidTr="00CD1104">
        <w:trPr>
          <w:trHeight w:hRule="exact" w:val="288"/>
        </w:trPr>
        <w:tc>
          <w:tcPr>
            <w:tcW w:w="6925" w:type="dxa"/>
          </w:tcPr>
          <w:p w14:paraId="550A827C" w14:textId="77777777" w:rsidR="00075F06" w:rsidRDefault="00075F06" w:rsidP="00075F06">
            <w:pPr>
              <w:spacing w:after="240"/>
            </w:pPr>
            <w:r>
              <w:t>a. Murder/Non-negligent manslaughter</w:t>
            </w:r>
          </w:p>
        </w:tc>
        <w:tc>
          <w:tcPr>
            <w:tcW w:w="810" w:type="dxa"/>
            <w:shd w:val="clear" w:color="auto" w:fill="B4C6E7" w:themeFill="accent1" w:themeFillTint="66"/>
          </w:tcPr>
          <w:p w14:paraId="0F3CB524" w14:textId="292117E8" w:rsidR="00075F06" w:rsidRDefault="00A743EA" w:rsidP="00075F06">
            <w:pPr>
              <w:spacing w:after="240"/>
              <w:jc w:val="center"/>
            </w:pPr>
            <w:r>
              <w:t>0</w:t>
            </w:r>
          </w:p>
        </w:tc>
        <w:tc>
          <w:tcPr>
            <w:tcW w:w="810" w:type="dxa"/>
          </w:tcPr>
          <w:p w14:paraId="26FDD908" w14:textId="77777777" w:rsidR="00075F06" w:rsidRDefault="00075F06" w:rsidP="00075F06">
            <w:pPr>
              <w:spacing w:after="240"/>
              <w:jc w:val="center"/>
            </w:pPr>
            <w:r>
              <w:t>0</w:t>
            </w:r>
          </w:p>
        </w:tc>
        <w:tc>
          <w:tcPr>
            <w:tcW w:w="805" w:type="dxa"/>
            <w:shd w:val="clear" w:color="auto" w:fill="B4C6E7" w:themeFill="accent1" w:themeFillTint="66"/>
          </w:tcPr>
          <w:p w14:paraId="737BCF29" w14:textId="64CDB5E2" w:rsidR="00075F06" w:rsidRDefault="003C2B56" w:rsidP="00075F06">
            <w:pPr>
              <w:spacing w:after="240"/>
              <w:jc w:val="center"/>
            </w:pPr>
            <w:r>
              <w:t>0</w:t>
            </w:r>
          </w:p>
        </w:tc>
      </w:tr>
      <w:tr w:rsidR="00075F06" w14:paraId="6B061C88" w14:textId="77777777" w:rsidTr="00CD1104">
        <w:trPr>
          <w:trHeight w:hRule="exact" w:val="288"/>
        </w:trPr>
        <w:tc>
          <w:tcPr>
            <w:tcW w:w="6925" w:type="dxa"/>
          </w:tcPr>
          <w:p w14:paraId="4C0D3A1B" w14:textId="77777777" w:rsidR="00075F06" w:rsidRDefault="00075F06" w:rsidP="00075F06">
            <w:pPr>
              <w:spacing w:after="240"/>
            </w:pPr>
            <w:r>
              <w:t>b. Negligent manslaughter</w:t>
            </w:r>
          </w:p>
        </w:tc>
        <w:tc>
          <w:tcPr>
            <w:tcW w:w="810" w:type="dxa"/>
            <w:shd w:val="clear" w:color="auto" w:fill="B4C6E7" w:themeFill="accent1" w:themeFillTint="66"/>
          </w:tcPr>
          <w:p w14:paraId="327AE9DD" w14:textId="759ED886" w:rsidR="00075F06" w:rsidRDefault="00A743EA" w:rsidP="00075F06">
            <w:pPr>
              <w:spacing w:after="240"/>
              <w:jc w:val="center"/>
            </w:pPr>
            <w:r>
              <w:t>0</w:t>
            </w:r>
          </w:p>
        </w:tc>
        <w:tc>
          <w:tcPr>
            <w:tcW w:w="810" w:type="dxa"/>
          </w:tcPr>
          <w:p w14:paraId="306A84C6" w14:textId="77777777" w:rsidR="00075F06" w:rsidRDefault="00075F06" w:rsidP="00075F06">
            <w:pPr>
              <w:spacing w:after="240"/>
              <w:jc w:val="center"/>
            </w:pPr>
            <w:r>
              <w:t>0</w:t>
            </w:r>
          </w:p>
        </w:tc>
        <w:tc>
          <w:tcPr>
            <w:tcW w:w="805" w:type="dxa"/>
            <w:shd w:val="clear" w:color="auto" w:fill="B4C6E7" w:themeFill="accent1" w:themeFillTint="66"/>
          </w:tcPr>
          <w:p w14:paraId="01747055" w14:textId="42C79198" w:rsidR="00075F06" w:rsidRDefault="003C2B56" w:rsidP="00075F06">
            <w:pPr>
              <w:spacing w:after="240"/>
              <w:jc w:val="center"/>
            </w:pPr>
            <w:r>
              <w:t>0</w:t>
            </w:r>
          </w:p>
        </w:tc>
      </w:tr>
      <w:tr w:rsidR="00075F06" w14:paraId="1D79F887" w14:textId="77777777" w:rsidTr="00CD1104">
        <w:trPr>
          <w:trHeight w:hRule="exact" w:val="288"/>
        </w:trPr>
        <w:tc>
          <w:tcPr>
            <w:tcW w:w="6925" w:type="dxa"/>
          </w:tcPr>
          <w:p w14:paraId="64817B53" w14:textId="77777777" w:rsidR="00075F06" w:rsidRDefault="00075F06" w:rsidP="00075F06">
            <w:pPr>
              <w:spacing w:after="240"/>
            </w:pPr>
            <w:r>
              <w:t>c. Sex Offences-Forcible</w:t>
            </w:r>
          </w:p>
        </w:tc>
        <w:tc>
          <w:tcPr>
            <w:tcW w:w="810" w:type="dxa"/>
            <w:shd w:val="clear" w:color="auto" w:fill="B4C6E7" w:themeFill="accent1" w:themeFillTint="66"/>
          </w:tcPr>
          <w:p w14:paraId="56651683" w14:textId="69E58430" w:rsidR="00075F06" w:rsidRDefault="00A743EA" w:rsidP="00075F06">
            <w:pPr>
              <w:spacing w:after="240"/>
              <w:jc w:val="center"/>
            </w:pPr>
            <w:r>
              <w:t>0</w:t>
            </w:r>
          </w:p>
        </w:tc>
        <w:tc>
          <w:tcPr>
            <w:tcW w:w="810" w:type="dxa"/>
          </w:tcPr>
          <w:p w14:paraId="7F1D86FD" w14:textId="77777777" w:rsidR="00075F06" w:rsidRDefault="00075F06" w:rsidP="00075F06">
            <w:pPr>
              <w:spacing w:after="240"/>
              <w:jc w:val="center"/>
            </w:pPr>
            <w:r>
              <w:t>0</w:t>
            </w:r>
          </w:p>
        </w:tc>
        <w:tc>
          <w:tcPr>
            <w:tcW w:w="805" w:type="dxa"/>
            <w:shd w:val="clear" w:color="auto" w:fill="B4C6E7" w:themeFill="accent1" w:themeFillTint="66"/>
          </w:tcPr>
          <w:p w14:paraId="2AD08B3A" w14:textId="7D293CAC" w:rsidR="00075F06" w:rsidRDefault="003C2B56" w:rsidP="00075F06">
            <w:pPr>
              <w:spacing w:after="240"/>
              <w:jc w:val="center"/>
            </w:pPr>
            <w:r>
              <w:t>0</w:t>
            </w:r>
          </w:p>
        </w:tc>
      </w:tr>
      <w:tr w:rsidR="003C2B56" w14:paraId="7D96054E" w14:textId="77777777" w:rsidTr="00CD1104">
        <w:trPr>
          <w:trHeight w:hRule="exact" w:val="288"/>
        </w:trPr>
        <w:tc>
          <w:tcPr>
            <w:tcW w:w="6925" w:type="dxa"/>
          </w:tcPr>
          <w:p w14:paraId="6B401F51" w14:textId="77777777" w:rsidR="003C2B56" w:rsidRDefault="003C2B56" w:rsidP="003C2B56">
            <w:pPr>
              <w:spacing w:after="240"/>
            </w:pPr>
            <w:r>
              <w:t>d. Rape</w:t>
            </w:r>
          </w:p>
        </w:tc>
        <w:tc>
          <w:tcPr>
            <w:tcW w:w="810" w:type="dxa"/>
            <w:shd w:val="clear" w:color="auto" w:fill="B4C6E7" w:themeFill="accent1" w:themeFillTint="66"/>
          </w:tcPr>
          <w:p w14:paraId="15FE632F" w14:textId="250D1ADA" w:rsidR="003C2B56" w:rsidRDefault="003C2B56" w:rsidP="003C2B56">
            <w:pPr>
              <w:spacing w:after="240"/>
              <w:jc w:val="center"/>
            </w:pPr>
            <w:r>
              <w:t>0</w:t>
            </w:r>
          </w:p>
        </w:tc>
        <w:tc>
          <w:tcPr>
            <w:tcW w:w="810" w:type="dxa"/>
          </w:tcPr>
          <w:p w14:paraId="5B2FC62F" w14:textId="77777777" w:rsidR="003C2B56" w:rsidRDefault="003C2B56" w:rsidP="003C2B56">
            <w:pPr>
              <w:spacing w:after="240"/>
              <w:jc w:val="center"/>
            </w:pPr>
            <w:r>
              <w:t>0</w:t>
            </w:r>
          </w:p>
        </w:tc>
        <w:tc>
          <w:tcPr>
            <w:tcW w:w="805" w:type="dxa"/>
            <w:shd w:val="clear" w:color="auto" w:fill="B4C6E7" w:themeFill="accent1" w:themeFillTint="66"/>
          </w:tcPr>
          <w:p w14:paraId="52D2D72F" w14:textId="75CC731E" w:rsidR="003C2B56" w:rsidRDefault="003C2B56" w:rsidP="003C2B56">
            <w:pPr>
              <w:spacing w:after="240"/>
              <w:jc w:val="center"/>
            </w:pPr>
            <w:r>
              <w:t>0</w:t>
            </w:r>
          </w:p>
        </w:tc>
      </w:tr>
      <w:tr w:rsidR="003C2B56" w14:paraId="75D79432" w14:textId="77777777" w:rsidTr="00CD1104">
        <w:trPr>
          <w:trHeight w:hRule="exact" w:val="288"/>
        </w:trPr>
        <w:tc>
          <w:tcPr>
            <w:tcW w:w="6925" w:type="dxa"/>
          </w:tcPr>
          <w:p w14:paraId="7F567C5D" w14:textId="77777777" w:rsidR="003C2B56" w:rsidRDefault="003C2B56" w:rsidP="003C2B56">
            <w:pPr>
              <w:spacing w:after="240"/>
            </w:pPr>
            <w:r>
              <w:lastRenderedPageBreak/>
              <w:t>e. Fondling</w:t>
            </w:r>
          </w:p>
        </w:tc>
        <w:tc>
          <w:tcPr>
            <w:tcW w:w="810" w:type="dxa"/>
            <w:shd w:val="clear" w:color="auto" w:fill="B4C6E7" w:themeFill="accent1" w:themeFillTint="66"/>
          </w:tcPr>
          <w:p w14:paraId="33EE05E1" w14:textId="02CBE8E0" w:rsidR="003C2B56" w:rsidRDefault="003C2B56" w:rsidP="003C2B56">
            <w:pPr>
              <w:spacing w:after="240"/>
              <w:jc w:val="center"/>
            </w:pPr>
            <w:r>
              <w:t>0</w:t>
            </w:r>
          </w:p>
        </w:tc>
        <w:tc>
          <w:tcPr>
            <w:tcW w:w="810" w:type="dxa"/>
          </w:tcPr>
          <w:p w14:paraId="4D645996" w14:textId="77777777" w:rsidR="003C2B56" w:rsidRDefault="003C2B56" w:rsidP="003C2B56">
            <w:pPr>
              <w:spacing w:after="240"/>
              <w:jc w:val="center"/>
            </w:pPr>
            <w:r>
              <w:t>0</w:t>
            </w:r>
          </w:p>
        </w:tc>
        <w:tc>
          <w:tcPr>
            <w:tcW w:w="805" w:type="dxa"/>
            <w:shd w:val="clear" w:color="auto" w:fill="B4C6E7" w:themeFill="accent1" w:themeFillTint="66"/>
          </w:tcPr>
          <w:p w14:paraId="1DCDA8F5" w14:textId="3244F32B" w:rsidR="003C2B56" w:rsidRDefault="003C2B56" w:rsidP="003C2B56">
            <w:pPr>
              <w:spacing w:after="240"/>
              <w:jc w:val="center"/>
            </w:pPr>
            <w:r>
              <w:t>0</w:t>
            </w:r>
          </w:p>
        </w:tc>
      </w:tr>
      <w:tr w:rsidR="003C2B56" w14:paraId="7C3EE0C5" w14:textId="77777777" w:rsidTr="00CD1104">
        <w:trPr>
          <w:trHeight w:hRule="exact" w:val="288"/>
        </w:trPr>
        <w:tc>
          <w:tcPr>
            <w:tcW w:w="6925" w:type="dxa"/>
          </w:tcPr>
          <w:p w14:paraId="6A5D3028" w14:textId="77777777" w:rsidR="003C2B56" w:rsidRDefault="003C2B56" w:rsidP="003C2B56">
            <w:pPr>
              <w:spacing w:after="240"/>
            </w:pPr>
            <w:r>
              <w:t>f. Sex offences- Non-forcible</w:t>
            </w:r>
          </w:p>
        </w:tc>
        <w:tc>
          <w:tcPr>
            <w:tcW w:w="810" w:type="dxa"/>
            <w:shd w:val="clear" w:color="auto" w:fill="B4C6E7" w:themeFill="accent1" w:themeFillTint="66"/>
          </w:tcPr>
          <w:p w14:paraId="140D6140" w14:textId="63B19E62" w:rsidR="003C2B56" w:rsidRDefault="003C2B56" w:rsidP="003C2B56">
            <w:pPr>
              <w:spacing w:after="240"/>
              <w:jc w:val="center"/>
            </w:pPr>
            <w:r>
              <w:t>0</w:t>
            </w:r>
          </w:p>
        </w:tc>
        <w:tc>
          <w:tcPr>
            <w:tcW w:w="810" w:type="dxa"/>
          </w:tcPr>
          <w:p w14:paraId="60588B3F" w14:textId="77777777" w:rsidR="003C2B56" w:rsidRDefault="003C2B56" w:rsidP="003C2B56">
            <w:pPr>
              <w:spacing w:after="240"/>
              <w:jc w:val="center"/>
            </w:pPr>
            <w:r>
              <w:t>0</w:t>
            </w:r>
          </w:p>
        </w:tc>
        <w:tc>
          <w:tcPr>
            <w:tcW w:w="805" w:type="dxa"/>
            <w:shd w:val="clear" w:color="auto" w:fill="B4C6E7" w:themeFill="accent1" w:themeFillTint="66"/>
          </w:tcPr>
          <w:p w14:paraId="3FE2D62A" w14:textId="1A318A98" w:rsidR="003C2B56" w:rsidRDefault="003C2B56" w:rsidP="003C2B56">
            <w:pPr>
              <w:spacing w:after="240"/>
              <w:jc w:val="center"/>
            </w:pPr>
            <w:r>
              <w:t>0</w:t>
            </w:r>
          </w:p>
        </w:tc>
      </w:tr>
      <w:tr w:rsidR="003C2B56" w14:paraId="0542C542" w14:textId="77777777" w:rsidTr="00CD1104">
        <w:trPr>
          <w:trHeight w:hRule="exact" w:val="288"/>
        </w:trPr>
        <w:tc>
          <w:tcPr>
            <w:tcW w:w="6925" w:type="dxa"/>
          </w:tcPr>
          <w:p w14:paraId="1341EBC4" w14:textId="77777777" w:rsidR="003C2B56" w:rsidRDefault="003C2B56" w:rsidP="003C2B56">
            <w:pPr>
              <w:spacing w:after="240"/>
            </w:pPr>
            <w:r>
              <w:t>g. Incest</w:t>
            </w:r>
          </w:p>
        </w:tc>
        <w:tc>
          <w:tcPr>
            <w:tcW w:w="810" w:type="dxa"/>
            <w:shd w:val="clear" w:color="auto" w:fill="B4C6E7" w:themeFill="accent1" w:themeFillTint="66"/>
          </w:tcPr>
          <w:p w14:paraId="62FE7DF7" w14:textId="3015FA9C" w:rsidR="003C2B56" w:rsidRDefault="003C2B56" w:rsidP="003C2B56">
            <w:pPr>
              <w:spacing w:after="240"/>
              <w:jc w:val="center"/>
            </w:pPr>
            <w:r>
              <w:t>0</w:t>
            </w:r>
          </w:p>
        </w:tc>
        <w:tc>
          <w:tcPr>
            <w:tcW w:w="810" w:type="dxa"/>
          </w:tcPr>
          <w:p w14:paraId="58335CAC" w14:textId="77777777" w:rsidR="003C2B56" w:rsidRDefault="003C2B56" w:rsidP="003C2B56">
            <w:pPr>
              <w:spacing w:after="240"/>
              <w:jc w:val="center"/>
            </w:pPr>
            <w:r>
              <w:t>0</w:t>
            </w:r>
          </w:p>
        </w:tc>
        <w:tc>
          <w:tcPr>
            <w:tcW w:w="805" w:type="dxa"/>
            <w:shd w:val="clear" w:color="auto" w:fill="B4C6E7" w:themeFill="accent1" w:themeFillTint="66"/>
          </w:tcPr>
          <w:p w14:paraId="45771A8F" w14:textId="799EB81D" w:rsidR="003C2B56" w:rsidRDefault="003C2B56" w:rsidP="003C2B56">
            <w:pPr>
              <w:spacing w:after="240"/>
              <w:jc w:val="center"/>
            </w:pPr>
            <w:r>
              <w:t>0</w:t>
            </w:r>
          </w:p>
        </w:tc>
      </w:tr>
      <w:tr w:rsidR="003C2B56" w14:paraId="6F891D7A" w14:textId="77777777" w:rsidTr="00CD1104">
        <w:trPr>
          <w:trHeight w:hRule="exact" w:val="288"/>
        </w:trPr>
        <w:tc>
          <w:tcPr>
            <w:tcW w:w="6925" w:type="dxa"/>
          </w:tcPr>
          <w:p w14:paraId="6D961844" w14:textId="77777777" w:rsidR="003C2B56" w:rsidRDefault="003C2B56" w:rsidP="003C2B56">
            <w:pPr>
              <w:spacing w:after="240"/>
            </w:pPr>
            <w:r>
              <w:t>h. Statutory rape</w:t>
            </w:r>
          </w:p>
        </w:tc>
        <w:tc>
          <w:tcPr>
            <w:tcW w:w="810" w:type="dxa"/>
            <w:shd w:val="clear" w:color="auto" w:fill="B4C6E7" w:themeFill="accent1" w:themeFillTint="66"/>
          </w:tcPr>
          <w:p w14:paraId="322DD7BF" w14:textId="369BE703" w:rsidR="003C2B56" w:rsidRDefault="003C2B56" w:rsidP="003C2B56">
            <w:pPr>
              <w:spacing w:after="240"/>
              <w:jc w:val="center"/>
            </w:pPr>
            <w:r>
              <w:t>0</w:t>
            </w:r>
          </w:p>
        </w:tc>
        <w:tc>
          <w:tcPr>
            <w:tcW w:w="810" w:type="dxa"/>
          </w:tcPr>
          <w:p w14:paraId="23BA9BB8" w14:textId="77777777" w:rsidR="003C2B56" w:rsidRDefault="003C2B56" w:rsidP="003C2B56">
            <w:pPr>
              <w:spacing w:after="240"/>
              <w:jc w:val="center"/>
            </w:pPr>
            <w:r>
              <w:t>0</w:t>
            </w:r>
          </w:p>
        </w:tc>
        <w:tc>
          <w:tcPr>
            <w:tcW w:w="805" w:type="dxa"/>
            <w:shd w:val="clear" w:color="auto" w:fill="B4C6E7" w:themeFill="accent1" w:themeFillTint="66"/>
          </w:tcPr>
          <w:p w14:paraId="48F4B9CF" w14:textId="50B05270" w:rsidR="003C2B56" w:rsidRDefault="003C2B56" w:rsidP="003C2B56">
            <w:pPr>
              <w:spacing w:after="240"/>
              <w:jc w:val="center"/>
            </w:pPr>
            <w:r>
              <w:t>0</w:t>
            </w:r>
          </w:p>
        </w:tc>
      </w:tr>
      <w:tr w:rsidR="003C2B56" w14:paraId="0362325E" w14:textId="77777777" w:rsidTr="00CD1104">
        <w:trPr>
          <w:trHeight w:hRule="exact" w:val="288"/>
        </w:trPr>
        <w:tc>
          <w:tcPr>
            <w:tcW w:w="6925" w:type="dxa"/>
          </w:tcPr>
          <w:p w14:paraId="7A3CC502" w14:textId="77777777" w:rsidR="003C2B56" w:rsidRDefault="003C2B56" w:rsidP="003C2B56">
            <w:pPr>
              <w:spacing w:after="240"/>
            </w:pPr>
            <w:proofErr w:type="spellStart"/>
            <w:r>
              <w:t>i</w:t>
            </w:r>
            <w:proofErr w:type="spellEnd"/>
            <w:r>
              <w:t>. Robbery</w:t>
            </w:r>
          </w:p>
        </w:tc>
        <w:tc>
          <w:tcPr>
            <w:tcW w:w="810" w:type="dxa"/>
            <w:shd w:val="clear" w:color="auto" w:fill="B4C6E7" w:themeFill="accent1" w:themeFillTint="66"/>
          </w:tcPr>
          <w:p w14:paraId="085EC8F4" w14:textId="15FA3755" w:rsidR="003C2B56" w:rsidRDefault="003C2B56" w:rsidP="003C2B56">
            <w:pPr>
              <w:spacing w:after="240"/>
              <w:jc w:val="center"/>
            </w:pPr>
            <w:r>
              <w:t>0</w:t>
            </w:r>
          </w:p>
        </w:tc>
        <w:tc>
          <w:tcPr>
            <w:tcW w:w="810" w:type="dxa"/>
          </w:tcPr>
          <w:p w14:paraId="374FE96B" w14:textId="77777777" w:rsidR="003C2B56" w:rsidRDefault="003C2B56" w:rsidP="003C2B56">
            <w:pPr>
              <w:spacing w:after="240"/>
              <w:jc w:val="center"/>
            </w:pPr>
            <w:r>
              <w:t>0</w:t>
            </w:r>
          </w:p>
        </w:tc>
        <w:tc>
          <w:tcPr>
            <w:tcW w:w="805" w:type="dxa"/>
            <w:shd w:val="clear" w:color="auto" w:fill="B4C6E7" w:themeFill="accent1" w:themeFillTint="66"/>
          </w:tcPr>
          <w:p w14:paraId="0FBA913B" w14:textId="175765DC" w:rsidR="003C2B56" w:rsidRDefault="003C2B56" w:rsidP="003C2B56">
            <w:pPr>
              <w:spacing w:after="240"/>
              <w:jc w:val="center"/>
            </w:pPr>
            <w:r>
              <w:t>0</w:t>
            </w:r>
          </w:p>
        </w:tc>
      </w:tr>
      <w:tr w:rsidR="003C2B56" w14:paraId="5C277CA2" w14:textId="77777777" w:rsidTr="00CD1104">
        <w:trPr>
          <w:trHeight w:hRule="exact" w:val="288"/>
        </w:trPr>
        <w:tc>
          <w:tcPr>
            <w:tcW w:w="6925" w:type="dxa"/>
          </w:tcPr>
          <w:p w14:paraId="693300E2" w14:textId="77777777" w:rsidR="003C2B56" w:rsidRDefault="003C2B56" w:rsidP="003C2B56">
            <w:pPr>
              <w:spacing w:after="240"/>
            </w:pPr>
            <w:r>
              <w:t>j. Aggravated assault</w:t>
            </w:r>
          </w:p>
        </w:tc>
        <w:tc>
          <w:tcPr>
            <w:tcW w:w="810" w:type="dxa"/>
            <w:shd w:val="clear" w:color="auto" w:fill="B4C6E7" w:themeFill="accent1" w:themeFillTint="66"/>
          </w:tcPr>
          <w:p w14:paraId="64B5DBE7" w14:textId="3B29782B" w:rsidR="003C2B56" w:rsidRDefault="003C2B56" w:rsidP="003C2B56">
            <w:pPr>
              <w:spacing w:after="240"/>
              <w:jc w:val="center"/>
            </w:pPr>
            <w:r>
              <w:t>0</w:t>
            </w:r>
          </w:p>
        </w:tc>
        <w:tc>
          <w:tcPr>
            <w:tcW w:w="810" w:type="dxa"/>
          </w:tcPr>
          <w:p w14:paraId="2FC22C26" w14:textId="77777777" w:rsidR="003C2B56" w:rsidRDefault="003C2B56" w:rsidP="003C2B56">
            <w:pPr>
              <w:spacing w:after="240"/>
              <w:jc w:val="center"/>
            </w:pPr>
            <w:r>
              <w:t>0</w:t>
            </w:r>
          </w:p>
        </w:tc>
        <w:tc>
          <w:tcPr>
            <w:tcW w:w="805" w:type="dxa"/>
            <w:shd w:val="clear" w:color="auto" w:fill="B4C6E7" w:themeFill="accent1" w:themeFillTint="66"/>
          </w:tcPr>
          <w:p w14:paraId="4724719D" w14:textId="0EEB743A" w:rsidR="003C2B56" w:rsidRDefault="003C2B56" w:rsidP="003C2B56">
            <w:pPr>
              <w:spacing w:after="240"/>
              <w:jc w:val="center"/>
            </w:pPr>
            <w:r>
              <w:t>0</w:t>
            </w:r>
          </w:p>
        </w:tc>
      </w:tr>
      <w:tr w:rsidR="003C2B56" w14:paraId="440B94B9" w14:textId="77777777" w:rsidTr="00CD1104">
        <w:trPr>
          <w:trHeight w:hRule="exact" w:val="288"/>
        </w:trPr>
        <w:tc>
          <w:tcPr>
            <w:tcW w:w="6925" w:type="dxa"/>
          </w:tcPr>
          <w:p w14:paraId="71E54291" w14:textId="77777777" w:rsidR="003C2B56" w:rsidRDefault="003C2B56" w:rsidP="003C2B56">
            <w:pPr>
              <w:spacing w:after="240"/>
            </w:pPr>
            <w:r>
              <w:t>k. Burglary</w:t>
            </w:r>
          </w:p>
        </w:tc>
        <w:tc>
          <w:tcPr>
            <w:tcW w:w="810" w:type="dxa"/>
            <w:shd w:val="clear" w:color="auto" w:fill="B4C6E7" w:themeFill="accent1" w:themeFillTint="66"/>
          </w:tcPr>
          <w:p w14:paraId="0337AE37" w14:textId="40F3DD9E" w:rsidR="003C2B56" w:rsidRDefault="003C2B56" w:rsidP="003C2B56">
            <w:pPr>
              <w:spacing w:after="240"/>
              <w:jc w:val="center"/>
            </w:pPr>
            <w:r>
              <w:t>0</w:t>
            </w:r>
          </w:p>
        </w:tc>
        <w:tc>
          <w:tcPr>
            <w:tcW w:w="810" w:type="dxa"/>
          </w:tcPr>
          <w:p w14:paraId="0A231913" w14:textId="77777777" w:rsidR="003C2B56" w:rsidRDefault="003C2B56" w:rsidP="003C2B56">
            <w:pPr>
              <w:spacing w:after="240"/>
              <w:jc w:val="center"/>
            </w:pPr>
            <w:r>
              <w:t>0</w:t>
            </w:r>
          </w:p>
        </w:tc>
        <w:tc>
          <w:tcPr>
            <w:tcW w:w="805" w:type="dxa"/>
            <w:shd w:val="clear" w:color="auto" w:fill="B4C6E7" w:themeFill="accent1" w:themeFillTint="66"/>
          </w:tcPr>
          <w:p w14:paraId="7F859E01" w14:textId="79D69D99" w:rsidR="003C2B56" w:rsidRDefault="003C2B56" w:rsidP="003C2B56">
            <w:pPr>
              <w:spacing w:after="240"/>
              <w:jc w:val="center"/>
            </w:pPr>
            <w:r>
              <w:t>0</w:t>
            </w:r>
          </w:p>
        </w:tc>
      </w:tr>
      <w:tr w:rsidR="003C2B56" w14:paraId="4818A5A8" w14:textId="77777777" w:rsidTr="00CD1104">
        <w:trPr>
          <w:trHeight w:hRule="exact" w:val="288"/>
        </w:trPr>
        <w:tc>
          <w:tcPr>
            <w:tcW w:w="6925" w:type="dxa"/>
          </w:tcPr>
          <w:p w14:paraId="0B555E64" w14:textId="77777777" w:rsidR="003C2B56" w:rsidRDefault="003C2B56" w:rsidP="003C2B56">
            <w:pPr>
              <w:spacing w:after="240"/>
            </w:pPr>
            <w:r>
              <w:t>l. Motor vehicle theft</w:t>
            </w:r>
          </w:p>
        </w:tc>
        <w:tc>
          <w:tcPr>
            <w:tcW w:w="810" w:type="dxa"/>
            <w:shd w:val="clear" w:color="auto" w:fill="B4C6E7" w:themeFill="accent1" w:themeFillTint="66"/>
          </w:tcPr>
          <w:p w14:paraId="6512EC5B" w14:textId="6689C1A0" w:rsidR="003C2B56" w:rsidRDefault="003C2B56" w:rsidP="003C2B56">
            <w:pPr>
              <w:spacing w:after="240"/>
              <w:jc w:val="center"/>
            </w:pPr>
            <w:r>
              <w:t>0</w:t>
            </w:r>
          </w:p>
        </w:tc>
        <w:tc>
          <w:tcPr>
            <w:tcW w:w="810" w:type="dxa"/>
          </w:tcPr>
          <w:p w14:paraId="22024A95" w14:textId="77777777" w:rsidR="003C2B56" w:rsidRDefault="003C2B56" w:rsidP="003C2B56">
            <w:pPr>
              <w:spacing w:after="240"/>
              <w:jc w:val="center"/>
            </w:pPr>
            <w:r>
              <w:t>0</w:t>
            </w:r>
          </w:p>
        </w:tc>
        <w:tc>
          <w:tcPr>
            <w:tcW w:w="805" w:type="dxa"/>
            <w:shd w:val="clear" w:color="auto" w:fill="B4C6E7" w:themeFill="accent1" w:themeFillTint="66"/>
          </w:tcPr>
          <w:p w14:paraId="4CF402B5" w14:textId="3968F031" w:rsidR="003C2B56" w:rsidRDefault="003C2B56" w:rsidP="003C2B56">
            <w:pPr>
              <w:spacing w:after="240"/>
              <w:jc w:val="center"/>
            </w:pPr>
            <w:r>
              <w:t>0</w:t>
            </w:r>
          </w:p>
        </w:tc>
      </w:tr>
      <w:tr w:rsidR="003C2B56" w14:paraId="3D67A604" w14:textId="77777777" w:rsidTr="00CD1104">
        <w:trPr>
          <w:trHeight w:hRule="exact" w:val="288"/>
        </w:trPr>
        <w:tc>
          <w:tcPr>
            <w:tcW w:w="6925" w:type="dxa"/>
          </w:tcPr>
          <w:p w14:paraId="7497F7F1" w14:textId="77777777" w:rsidR="003C2B56" w:rsidRDefault="003C2B56" w:rsidP="003C2B56">
            <w:pPr>
              <w:spacing w:after="240"/>
            </w:pPr>
            <w:r>
              <w:t>m. Arson</w:t>
            </w:r>
          </w:p>
        </w:tc>
        <w:tc>
          <w:tcPr>
            <w:tcW w:w="810" w:type="dxa"/>
            <w:shd w:val="clear" w:color="auto" w:fill="B4C6E7" w:themeFill="accent1" w:themeFillTint="66"/>
          </w:tcPr>
          <w:p w14:paraId="050FD78F" w14:textId="4DD5FF0D" w:rsidR="003C2B56" w:rsidRDefault="003C2B56" w:rsidP="003C2B56">
            <w:pPr>
              <w:spacing w:after="240"/>
              <w:jc w:val="center"/>
            </w:pPr>
            <w:r>
              <w:t>0</w:t>
            </w:r>
          </w:p>
        </w:tc>
        <w:tc>
          <w:tcPr>
            <w:tcW w:w="810" w:type="dxa"/>
          </w:tcPr>
          <w:p w14:paraId="4BCD37EE" w14:textId="77777777" w:rsidR="003C2B56" w:rsidRDefault="003C2B56" w:rsidP="003C2B56">
            <w:pPr>
              <w:spacing w:after="240"/>
              <w:jc w:val="center"/>
            </w:pPr>
            <w:r>
              <w:t>0</w:t>
            </w:r>
          </w:p>
        </w:tc>
        <w:tc>
          <w:tcPr>
            <w:tcW w:w="805" w:type="dxa"/>
            <w:shd w:val="clear" w:color="auto" w:fill="B4C6E7" w:themeFill="accent1" w:themeFillTint="66"/>
          </w:tcPr>
          <w:p w14:paraId="1AE77B08" w14:textId="09D35A27" w:rsidR="003C2B56" w:rsidRDefault="003C2B56" w:rsidP="003C2B56">
            <w:pPr>
              <w:spacing w:after="240"/>
              <w:jc w:val="center"/>
            </w:pPr>
            <w:r>
              <w:t>0</w:t>
            </w:r>
          </w:p>
        </w:tc>
      </w:tr>
      <w:tr w:rsidR="003C2B56" w:rsidRPr="00427ACE" w14:paraId="5FDE8E0B" w14:textId="77777777" w:rsidTr="00075F06">
        <w:trPr>
          <w:trHeight w:hRule="exact" w:val="576"/>
        </w:trPr>
        <w:tc>
          <w:tcPr>
            <w:tcW w:w="9350" w:type="dxa"/>
            <w:gridSpan w:val="4"/>
            <w:vAlign w:val="center"/>
          </w:tcPr>
          <w:p w14:paraId="5520A173" w14:textId="1894345F" w:rsidR="003C2B56" w:rsidRPr="00427ACE" w:rsidRDefault="003C2B56" w:rsidP="003C2B56">
            <w:pPr>
              <w:rPr>
                <w:b/>
                <w:bCs/>
                <w:sz w:val="32"/>
                <w:szCs w:val="32"/>
              </w:rPr>
            </w:pPr>
            <w:r w:rsidRPr="00427ACE">
              <w:rPr>
                <w:b/>
                <w:bCs/>
                <w:sz w:val="32"/>
                <w:szCs w:val="32"/>
              </w:rPr>
              <w:t xml:space="preserve">Criminal Offenses </w:t>
            </w:r>
            <w:r>
              <w:rPr>
                <w:b/>
                <w:bCs/>
                <w:sz w:val="32"/>
                <w:szCs w:val="32"/>
              </w:rPr>
              <w:t>Public Property</w:t>
            </w:r>
          </w:p>
        </w:tc>
      </w:tr>
      <w:tr w:rsidR="003C2B56" w:rsidRPr="00427ACE" w14:paraId="171BC7FD" w14:textId="77777777" w:rsidTr="00CD1104">
        <w:trPr>
          <w:trHeight w:hRule="exact" w:val="288"/>
        </w:trPr>
        <w:tc>
          <w:tcPr>
            <w:tcW w:w="6925" w:type="dxa"/>
          </w:tcPr>
          <w:p w14:paraId="77FC30F5" w14:textId="77777777" w:rsidR="003C2B56" w:rsidRDefault="003C2B56" w:rsidP="003C2B56">
            <w:pPr>
              <w:spacing w:after="240"/>
            </w:pPr>
          </w:p>
        </w:tc>
        <w:tc>
          <w:tcPr>
            <w:tcW w:w="810" w:type="dxa"/>
            <w:shd w:val="clear" w:color="auto" w:fill="B4C6E7" w:themeFill="accent1" w:themeFillTint="66"/>
          </w:tcPr>
          <w:p w14:paraId="20EF159A" w14:textId="1B3BCE8C" w:rsidR="003C2B56" w:rsidRPr="00427ACE" w:rsidRDefault="003C2B56" w:rsidP="003C2B56">
            <w:pPr>
              <w:spacing w:after="240"/>
              <w:jc w:val="center"/>
              <w:rPr>
                <w:b/>
                <w:bCs/>
              </w:rPr>
            </w:pPr>
            <w:r>
              <w:rPr>
                <w:b/>
                <w:bCs/>
              </w:rPr>
              <w:t>2022</w:t>
            </w:r>
          </w:p>
        </w:tc>
        <w:tc>
          <w:tcPr>
            <w:tcW w:w="810" w:type="dxa"/>
          </w:tcPr>
          <w:p w14:paraId="0F1C6C52" w14:textId="01105D69" w:rsidR="003C2B56" w:rsidRPr="00427ACE" w:rsidRDefault="003C2B56" w:rsidP="003C2B56">
            <w:pPr>
              <w:spacing w:after="240"/>
              <w:jc w:val="center"/>
              <w:rPr>
                <w:b/>
                <w:bCs/>
              </w:rPr>
            </w:pPr>
            <w:r>
              <w:rPr>
                <w:b/>
                <w:bCs/>
              </w:rPr>
              <w:t>2023</w:t>
            </w:r>
          </w:p>
        </w:tc>
        <w:tc>
          <w:tcPr>
            <w:tcW w:w="805" w:type="dxa"/>
            <w:shd w:val="clear" w:color="auto" w:fill="B4C6E7" w:themeFill="accent1" w:themeFillTint="66"/>
          </w:tcPr>
          <w:p w14:paraId="5074422E" w14:textId="1EEEDA46" w:rsidR="003C2B56" w:rsidRPr="00427ACE" w:rsidRDefault="003C2B56" w:rsidP="003C2B56">
            <w:pPr>
              <w:spacing w:after="240"/>
              <w:jc w:val="center"/>
              <w:rPr>
                <w:b/>
                <w:bCs/>
              </w:rPr>
            </w:pPr>
            <w:r>
              <w:rPr>
                <w:b/>
                <w:bCs/>
              </w:rPr>
              <w:t>2024</w:t>
            </w:r>
          </w:p>
        </w:tc>
      </w:tr>
      <w:tr w:rsidR="003C2B56" w14:paraId="1CAD3245" w14:textId="77777777" w:rsidTr="00CD1104">
        <w:trPr>
          <w:trHeight w:hRule="exact" w:val="288"/>
        </w:trPr>
        <w:tc>
          <w:tcPr>
            <w:tcW w:w="6925" w:type="dxa"/>
          </w:tcPr>
          <w:p w14:paraId="1FD3F041" w14:textId="77777777" w:rsidR="003C2B56" w:rsidRDefault="003C2B56" w:rsidP="003C2B56">
            <w:pPr>
              <w:spacing w:after="240"/>
            </w:pPr>
            <w:r>
              <w:t>a. Murder/Non-negligent manslaughter</w:t>
            </w:r>
          </w:p>
        </w:tc>
        <w:tc>
          <w:tcPr>
            <w:tcW w:w="810" w:type="dxa"/>
            <w:shd w:val="clear" w:color="auto" w:fill="B4C6E7" w:themeFill="accent1" w:themeFillTint="66"/>
          </w:tcPr>
          <w:p w14:paraId="20B4C20F" w14:textId="151C4F29" w:rsidR="003C2B56" w:rsidRDefault="003C2B56" w:rsidP="003C2B56">
            <w:pPr>
              <w:spacing w:after="240"/>
              <w:jc w:val="center"/>
            </w:pPr>
            <w:r>
              <w:t>0</w:t>
            </w:r>
          </w:p>
        </w:tc>
        <w:tc>
          <w:tcPr>
            <w:tcW w:w="810" w:type="dxa"/>
          </w:tcPr>
          <w:p w14:paraId="51858820" w14:textId="77777777" w:rsidR="003C2B56" w:rsidRDefault="003C2B56" w:rsidP="003C2B56">
            <w:pPr>
              <w:spacing w:after="240"/>
              <w:jc w:val="center"/>
            </w:pPr>
            <w:r>
              <w:t>0</w:t>
            </w:r>
          </w:p>
        </w:tc>
        <w:tc>
          <w:tcPr>
            <w:tcW w:w="805" w:type="dxa"/>
            <w:shd w:val="clear" w:color="auto" w:fill="B4C6E7" w:themeFill="accent1" w:themeFillTint="66"/>
          </w:tcPr>
          <w:p w14:paraId="0AC402D4" w14:textId="55C433FE" w:rsidR="003C2B56" w:rsidRDefault="003C2B56" w:rsidP="003C2B56">
            <w:pPr>
              <w:spacing w:after="240"/>
              <w:jc w:val="center"/>
            </w:pPr>
            <w:r>
              <w:t>0</w:t>
            </w:r>
          </w:p>
        </w:tc>
      </w:tr>
      <w:tr w:rsidR="003C2B56" w14:paraId="113972F0" w14:textId="77777777" w:rsidTr="00CD1104">
        <w:trPr>
          <w:trHeight w:hRule="exact" w:val="288"/>
        </w:trPr>
        <w:tc>
          <w:tcPr>
            <w:tcW w:w="6925" w:type="dxa"/>
          </w:tcPr>
          <w:p w14:paraId="3B6E3DD5" w14:textId="77777777" w:rsidR="003C2B56" w:rsidRDefault="003C2B56" w:rsidP="003C2B56">
            <w:pPr>
              <w:spacing w:after="240"/>
            </w:pPr>
            <w:r>
              <w:t>b. Negligent manslaughter</w:t>
            </w:r>
          </w:p>
        </w:tc>
        <w:tc>
          <w:tcPr>
            <w:tcW w:w="810" w:type="dxa"/>
            <w:shd w:val="clear" w:color="auto" w:fill="B4C6E7" w:themeFill="accent1" w:themeFillTint="66"/>
          </w:tcPr>
          <w:p w14:paraId="0F46FA23" w14:textId="7A158D9D" w:rsidR="003C2B56" w:rsidRDefault="003C2B56" w:rsidP="003C2B56">
            <w:pPr>
              <w:spacing w:after="240"/>
              <w:jc w:val="center"/>
            </w:pPr>
            <w:r>
              <w:t>0</w:t>
            </w:r>
          </w:p>
        </w:tc>
        <w:tc>
          <w:tcPr>
            <w:tcW w:w="810" w:type="dxa"/>
          </w:tcPr>
          <w:p w14:paraId="30F6B774" w14:textId="77777777" w:rsidR="003C2B56" w:rsidRDefault="003C2B56" w:rsidP="003C2B56">
            <w:pPr>
              <w:spacing w:after="240"/>
              <w:jc w:val="center"/>
            </w:pPr>
            <w:r>
              <w:t>0</w:t>
            </w:r>
          </w:p>
        </w:tc>
        <w:tc>
          <w:tcPr>
            <w:tcW w:w="805" w:type="dxa"/>
            <w:shd w:val="clear" w:color="auto" w:fill="B4C6E7" w:themeFill="accent1" w:themeFillTint="66"/>
          </w:tcPr>
          <w:p w14:paraId="03E8B376" w14:textId="630B6B3B" w:rsidR="003C2B56" w:rsidRDefault="003C2B56" w:rsidP="003C2B56">
            <w:pPr>
              <w:spacing w:after="240"/>
              <w:jc w:val="center"/>
            </w:pPr>
            <w:r>
              <w:t>0</w:t>
            </w:r>
          </w:p>
        </w:tc>
      </w:tr>
      <w:tr w:rsidR="003C2B56" w14:paraId="1DD08F80" w14:textId="77777777" w:rsidTr="00CD1104">
        <w:trPr>
          <w:trHeight w:hRule="exact" w:val="288"/>
        </w:trPr>
        <w:tc>
          <w:tcPr>
            <w:tcW w:w="6925" w:type="dxa"/>
          </w:tcPr>
          <w:p w14:paraId="63FB1616" w14:textId="77777777" w:rsidR="003C2B56" w:rsidRDefault="003C2B56" w:rsidP="003C2B56">
            <w:pPr>
              <w:spacing w:after="240"/>
            </w:pPr>
            <w:r>
              <w:t>c. Sex Offences-Forcible</w:t>
            </w:r>
          </w:p>
        </w:tc>
        <w:tc>
          <w:tcPr>
            <w:tcW w:w="810" w:type="dxa"/>
            <w:shd w:val="clear" w:color="auto" w:fill="B4C6E7" w:themeFill="accent1" w:themeFillTint="66"/>
          </w:tcPr>
          <w:p w14:paraId="328B2CF9" w14:textId="27E6C94E" w:rsidR="003C2B56" w:rsidRDefault="003C2B56" w:rsidP="003C2B56">
            <w:pPr>
              <w:spacing w:after="240"/>
              <w:jc w:val="center"/>
            </w:pPr>
            <w:r>
              <w:t>0</w:t>
            </w:r>
          </w:p>
        </w:tc>
        <w:tc>
          <w:tcPr>
            <w:tcW w:w="810" w:type="dxa"/>
          </w:tcPr>
          <w:p w14:paraId="20492446" w14:textId="77777777" w:rsidR="003C2B56" w:rsidRDefault="003C2B56" w:rsidP="003C2B56">
            <w:pPr>
              <w:spacing w:after="240"/>
              <w:jc w:val="center"/>
            </w:pPr>
            <w:r>
              <w:t>0</w:t>
            </w:r>
          </w:p>
        </w:tc>
        <w:tc>
          <w:tcPr>
            <w:tcW w:w="805" w:type="dxa"/>
            <w:shd w:val="clear" w:color="auto" w:fill="B4C6E7" w:themeFill="accent1" w:themeFillTint="66"/>
          </w:tcPr>
          <w:p w14:paraId="310166C6" w14:textId="481D9165" w:rsidR="003C2B56" w:rsidRDefault="003C2B56" w:rsidP="003C2B56">
            <w:pPr>
              <w:spacing w:after="240"/>
              <w:jc w:val="center"/>
            </w:pPr>
            <w:r>
              <w:t>0</w:t>
            </w:r>
          </w:p>
        </w:tc>
      </w:tr>
      <w:tr w:rsidR="003C2B56" w14:paraId="7A1A88B7" w14:textId="77777777" w:rsidTr="00CD1104">
        <w:trPr>
          <w:trHeight w:hRule="exact" w:val="288"/>
        </w:trPr>
        <w:tc>
          <w:tcPr>
            <w:tcW w:w="6925" w:type="dxa"/>
          </w:tcPr>
          <w:p w14:paraId="651DE59C" w14:textId="77777777" w:rsidR="003C2B56" w:rsidRDefault="003C2B56" w:rsidP="003C2B56">
            <w:pPr>
              <w:spacing w:after="240"/>
            </w:pPr>
            <w:r>
              <w:t>d. Rape</w:t>
            </w:r>
          </w:p>
        </w:tc>
        <w:tc>
          <w:tcPr>
            <w:tcW w:w="810" w:type="dxa"/>
            <w:shd w:val="clear" w:color="auto" w:fill="B4C6E7" w:themeFill="accent1" w:themeFillTint="66"/>
          </w:tcPr>
          <w:p w14:paraId="46FE6FC8" w14:textId="5BC5862F" w:rsidR="003C2B56" w:rsidRDefault="003C2B56" w:rsidP="003C2B56">
            <w:pPr>
              <w:spacing w:after="240"/>
              <w:jc w:val="center"/>
            </w:pPr>
            <w:r>
              <w:t>0</w:t>
            </w:r>
          </w:p>
        </w:tc>
        <w:tc>
          <w:tcPr>
            <w:tcW w:w="810" w:type="dxa"/>
          </w:tcPr>
          <w:p w14:paraId="2A132AE4" w14:textId="77777777" w:rsidR="003C2B56" w:rsidRDefault="003C2B56" w:rsidP="003C2B56">
            <w:pPr>
              <w:spacing w:after="240"/>
              <w:jc w:val="center"/>
            </w:pPr>
            <w:r>
              <w:t>0</w:t>
            </w:r>
          </w:p>
        </w:tc>
        <w:tc>
          <w:tcPr>
            <w:tcW w:w="805" w:type="dxa"/>
            <w:shd w:val="clear" w:color="auto" w:fill="B4C6E7" w:themeFill="accent1" w:themeFillTint="66"/>
          </w:tcPr>
          <w:p w14:paraId="3C61417F" w14:textId="315FBD2A" w:rsidR="003C2B56" w:rsidRDefault="003C2B56" w:rsidP="003C2B56">
            <w:pPr>
              <w:spacing w:after="240"/>
              <w:jc w:val="center"/>
            </w:pPr>
            <w:r>
              <w:t>0</w:t>
            </w:r>
          </w:p>
        </w:tc>
      </w:tr>
      <w:tr w:rsidR="003C2B56" w14:paraId="68FD145C" w14:textId="77777777" w:rsidTr="00CD1104">
        <w:trPr>
          <w:trHeight w:hRule="exact" w:val="288"/>
        </w:trPr>
        <w:tc>
          <w:tcPr>
            <w:tcW w:w="6925" w:type="dxa"/>
          </w:tcPr>
          <w:p w14:paraId="66FBBDAE" w14:textId="77777777" w:rsidR="003C2B56" w:rsidRDefault="003C2B56" w:rsidP="003C2B56">
            <w:pPr>
              <w:spacing w:after="240"/>
            </w:pPr>
            <w:r>
              <w:t>e. Fondling</w:t>
            </w:r>
          </w:p>
        </w:tc>
        <w:tc>
          <w:tcPr>
            <w:tcW w:w="810" w:type="dxa"/>
            <w:shd w:val="clear" w:color="auto" w:fill="B4C6E7" w:themeFill="accent1" w:themeFillTint="66"/>
          </w:tcPr>
          <w:p w14:paraId="62A896F3" w14:textId="43B9928A" w:rsidR="003C2B56" w:rsidRDefault="003C2B56" w:rsidP="003C2B56">
            <w:pPr>
              <w:spacing w:after="240"/>
              <w:jc w:val="center"/>
            </w:pPr>
            <w:r>
              <w:t>0</w:t>
            </w:r>
          </w:p>
        </w:tc>
        <w:tc>
          <w:tcPr>
            <w:tcW w:w="810" w:type="dxa"/>
          </w:tcPr>
          <w:p w14:paraId="78B3C0D7" w14:textId="77777777" w:rsidR="003C2B56" w:rsidRDefault="003C2B56" w:rsidP="003C2B56">
            <w:pPr>
              <w:spacing w:after="240"/>
              <w:jc w:val="center"/>
            </w:pPr>
            <w:r>
              <w:t>0</w:t>
            </w:r>
          </w:p>
        </w:tc>
        <w:tc>
          <w:tcPr>
            <w:tcW w:w="805" w:type="dxa"/>
            <w:shd w:val="clear" w:color="auto" w:fill="B4C6E7" w:themeFill="accent1" w:themeFillTint="66"/>
          </w:tcPr>
          <w:p w14:paraId="22F9ECC5" w14:textId="40E8B632" w:rsidR="003C2B56" w:rsidRDefault="003C2B56" w:rsidP="003C2B56">
            <w:pPr>
              <w:spacing w:after="240"/>
              <w:jc w:val="center"/>
            </w:pPr>
            <w:r>
              <w:t>0</w:t>
            </w:r>
          </w:p>
        </w:tc>
      </w:tr>
      <w:tr w:rsidR="003C2B56" w14:paraId="62F22314" w14:textId="77777777" w:rsidTr="00CD1104">
        <w:trPr>
          <w:trHeight w:hRule="exact" w:val="288"/>
        </w:trPr>
        <w:tc>
          <w:tcPr>
            <w:tcW w:w="6925" w:type="dxa"/>
          </w:tcPr>
          <w:p w14:paraId="5003029C" w14:textId="77777777" w:rsidR="003C2B56" w:rsidRDefault="003C2B56" w:rsidP="003C2B56">
            <w:pPr>
              <w:spacing w:after="240"/>
            </w:pPr>
            <w:r>
              <w:t>f. Sex offences- Non-forcible</w:t>
            </w:r>
          </w:p>
        </w:tc>
        <w:tc>
          <w:tcPr>
            <w:tcW w:w="810" w:type="dxa"/>
            <w:shd w:val="clear" w:color="auto" w:fill="B4C6E7" w:themeFill="accent1" w:themeFillTint="66"/>
          </w:tcPr>
          <w:p w14:paraId="1E87F7CF" w14:textId="41378D54" w:rsidR="003C2B56" w:rsidRDefault="003C2B56" w:rsidP="003C2B56">
            <w:pPr>
              <w:spacing w:after="240"/>
              <w:jc w:val="center"/>
            </w:pPr>
            <w:r>
              <w:t>0</w:t>
            </w:r>
          </w:p>
        </w:tc>
        <w:tc>
          <w:tcPr>
            <w:tcW w:w="810" w:type="dxa"/>
          </w:tcPr>
          <w:p w14:paraId="613A9192" w14:textId="77777777" w:rsidR="003C2B56" w:rsidRDefault="003C2B56" w:rsidP="003C2B56">
            <w:pPr>
              <w:spacing w:after="240"/>
              <w:jc w:val="center"/>
            </w:pPr>
            <w:r>
              <w:t>0</w:t>
            </w:r>
          </w:p>
        </w:tc>
        <w:tc>
          <w:tcPr>
            <w:tcW w:w="805" w:type="dxa"/>
            <w:shd w:val="clear" w:color="auto" w:fill="B4C6E7" w:themeFill="accent1" w:themeFillTint="66"/>
          </w:tcPr>
          <w:p w14:paraId="1EEF71EC" w14:textId="3AA27002" w:rsidR="003C2B56" w:rsidRDefault="003C2B56" w:rsidP="003C2B56">
            <w:pPr>
              <w:spacing w:after="240"/>
              <w:jc w:val="center"/>
            </w:pPr>
            <w:r>
              <w:t>0</w:t>
            </w:r>
          </w:p>
        </w:tc>
      </w:tr>
      <w:tr w:rsidR="003C2B56" w14:paraId="42E965B2" w14:textId="77777777" w:rsidTr="00CD1104">
        <w:trPr>
          <w:trHeight w:hRule="exact" w:val="288"/>
        </w:trPr>
        <w:tc>
          <w:tcPr>
            <w:tcW w:w="6925" w:type="dxa"/>
          </w:tcPr>
          <w:p w14:paraId="7E38A6E1" w14:textId="77777777" w:rsidR="003C2B56" w:rsidRDefault="003C2B56" w:rsidP="003C2B56">
            <w:pPr>
              <w:spacing w:after="240"/>
            </w:pPr>
            <w:r>
              <w:t>g. Incest</w:t>
            </w:r>
          </w:p>
        </w:tc>
        <w:tc>
          <w:tcPr>
            <w:tcW w:w="810" w:type="dxa"/>
            <w:shd w:val="clear" w:color="auto" w:fill="B4C6E7" w:themeFill="accent1" w:themeFillTint="66"/>
          </w:tcPr>
          <w:p w14:paraId="5E67062A" w14:textId="0B359727" w:rsidR="003C2B56" w:rsidRDefault="003C2B56" w:rsidP="003C2B56">
            <w:pPr>
              <w:spacing w:after="240"/>
              <w:jc w:val="center"/>
            </w:pPr>
            <w:r>
              <w:t>0</w:t>
            </w:r>
          </w:p>
        </w:tc>
        <w:tc>
          <w:tcPr>
            <w:tcW w:w="810" w:type="dxa"/>
          </w:tcPr>
          <w:p w14:paraId="31645FFC" w14:textId="77777777" w:rsidR="003C2B56" w:rsidRDefault="003C2B56" w:rsidP="003C2B56">
            <w:pPr>
              <w:spacing w:after="240"/>
              <w:jc w:val="center"/>
            </w:pPr>
            <w:r>
              <w:t>0</w:t>
            </w:r>
          </w:p>
        </w:tc>
        <w:tc>
          <w:tcPr>
            <w:tcW w:w="805" w:type="dxa"/>
            <w:shd w:val="clear" w:color="auto" w:fill="B4C6E7" w:themeFill="accent1" w:themeFillTint="66"/>
          </w:tcPr>
          <w:p w14:paraId="72C32182" w14:textId="04AFE063" w:rsidR="003C2B56" w:rsidRDefault="003C2B56" w:rsidP="003C2B56">
            <w:pPr>
              <w:spacing w:after="240"/>
              <w:jc w:val="center"/>
            </w:pPr>
            <w:r>
              <w:t>0</w:t>
            </w:r>
          </w:p>
        </w:tc>
      </w:tr>
      <w:tr w:rsidR="003C2B56" w14:paraId="5F78BB99" w14:textId="77777777" w:rsidTr="00CD1104">
        <w:trPr>
          <w:trHeight w:hRule="exact" w:val="288"/>
        </w:trPr>
        <w:tc>
          <w:tcPr>
            <w:tcW w:w="6925" w:type="dxa"/>
          </w:tcPr>
          <w:p w14:paraId="0EEF460B" w14:textId="77777777" w:rsidR="003C2B56" w:rsidRDefault="003C2B56" w:rsidP="003C2B56">
            <w:pPr>
              <w:spacing w:after="240"/>
            </w:pPr>
            <w:r>
              <w:t>h. Statutory rape</w:t>
            </w:r>
          </w:p>
        </w:tc>
        <w:tc>
          <w:tcPr>
            <w:tcW w:w="810" w:type="dxa"/>
            <w:shd w:val="clear" w:color="auto" w:fill="B4C6E7" w:themeFill="accent1" w:themeFillTint="66"/>
          </w:tcPr>
          <w:p w14:paraId="0C5EC873" w14:textId="21F45929" w:rsidR="003C2B56" w:rsidRDefault="003C2B56" w:rsidP="003C2B56">
            <w:pPr>
              <w:spacing w:after="240"/>
              <w:jc w:val="center"/>
            </w:pPr>
            <w:r>
              <w:t>0</w:t>
            </w:r>
          </w:p>
        </w:tc>
        <w:tc>
          <w:tcPr>
            <w:tcW w:w="810" w:type="dxa"/>
          </w:tcPr>
          <w:p w14:paraId="2B3C9CF3" w14:textId="77777777" w:rsidR="003C2B56" w:rsidRDefault="003C2B56" w:rsidP="003C2B56">
            <w:pPr>
              <w:spacing w:after="240"/>
              <w:jc w:val="center"/>
            </w:pPr>
            <w:r>
              <w:t>0</w:t>
            </w:r>
          </w:p>
        </w:tc>
        <w:tc>
          <w:tcPr>
            <w:tcW w:w="805" w:type="dxa"/>
            <w:shd w:val="clear" w:color="auto" w:fill="B4C6E7" w:themeFill="accent1" w:themeFillTint="66"/>
          </w:tcPr>
          <w:p w14:paraId="4F5DE075" w14:textId="6A3FD967" w:rsidR="003C2B56" w:rsidRDefault="003C2B56" w:rsidP="003C2B56">
            <w:pPr>
              <w:spacing w:after="240"/>
              <w:jc w:val="center"/>
            </w:pPr>
            <w:r>
              <w:t>0</w:t>
            </w:r>
          </w:p>
        </w:tc>
      </w:tr>
      <w:tr w:rsidR="003C2B56" w14:paraId="6ABCFAE4" w14:textId="77777777" w:rsidTr="00CD1104">
        <w:trPr>
          <w:trHeight w:hRule="exact" w:val="288"/>
        </w:trPr>
        <w:tc>
          <w:tcPr>
            <w:tcW w:w="6925" w:type="dxa"/>
          </w:tcPr>
          <w:p w14:paraId="35C1C748" w14:textId="77777777" w:rsidR="003C2B56" w:rsidRDefault="003C2B56" w:rsidP="003C2B56">
            <w:pPr>
              <w:spacing w:after="240"/>
            </w:pPr>
            <w:proofErr w:type="spellStart"/>
            <w:r>
              <w:t>i</w:t>
            </w:r>
            <w:proofErr w:type="spellEnd"/>
            <w:r>
              <w:t>. Robbery</w:t>
            </w:r>
          </w:p>
        </w:tc>
        <w:tc>
          <w:tcPr>
            <w:tcW w:w="810" w:type="dxa"/>
            <w:shd w:val="clear" w:color="auto" w:fill="B4C6E7" w:themeFill="accent1" w:themeFillTint="66"/>
          </w:tcPr>
          <w:p w14:paraId="6606E1CE" w14:textId="4C387E54" w:rsidR="003C2B56" w:rsidRDefault="003C2B56" w:rsidP="003C2B56">
            <w:pPr>
              <w:spacing w:after="240"/>
              <w:jc w:val="center"/>
            </w:pPr>
            <w:r>
              <w:t>1</w:t>
            </w:r>
          </w:p>
        </w:tc>
        <w:tc>
          <w:tcPr>
            <w:tcW w:w="810" w:type="dxa"/>
          </w:tcPr>
          <w:p w14:paraId="31119512" w14:textId="7CDF1457" w:rsidR="003C2B56" w:rsidRDefault="003C2B56" w:rsidP="003C2B56">
            <w:pPr>
              <w:spacing w:after="240"/>
              <w:jc w:val="center"/>
            </w:pPr>
            <w:r>
              <w:t>0</w:t>
            </w:r>
          </w:p>
        </w:tc>
        <w:tc>
          <w:tcPr>
            <w:tcW w:w="805" w:type="dxa"/>
            <w:shd w:val="clear" w:color="auto" w:fill="B4C6E7" w:themeFill="accent1" w:themeFillTint="66"/>
          </w:tcPr>
          <w:p w14:paraId="0A90A956" w14:textId="2E844166" w:rsidR="003C2B56" w:rsidRDefault="003C2B56" w:rsidP="003C2B56">
            <w:pPr>
              <w:spacing w:after="240"/>
              <w:jc w:val="center"/>
            </w:pPr>
            <w:r>
              <w:t>0</w:t>
            </w:r>
          </w:p>
        </w:tc>
      </w:tr>
      <w:tr w:rsidR="003C2B56" w14:paraId="0664122A" w14:textId="77777777" w:rsidTr="00CD1104">
        <w:trPr>
          <w:trHeight w:hRule="exact" w:val="288"/>
        </w:trPr>
        <w:tc>
          <w:tcPr>
            <w:tcW w:w="6925" w:type="dxa"/>
          </w:tcPr>
          <w:p w14:paraId="6EF1F4F0" w14:textId="77777777" w:rsidR="003C2B56" w:rsidRDefault="003C2B56" w:rsidP="003C2B56">
            <w:pPr>
              <w:spacing w:after="240"/>
            </w:pPr>
            <w:r>
              <w:t>j. Aggravated assault</w:t>
            </w:r>
          </w:p>
        </w:tc>
        <w:tc>
          <w:tcPr>
            <w:tcW w:w="810" w:type="dxa"/>
            <w:shd w:val="clear" w:color="auto" w:fill="B4C6E7" w:themeFill="accent1" w:themeFillTint="66"/>
          </w:tcPr>
          <w:p w14:paraId="534E7B8B" w14:textId="360D30E5" w:rsidR="003C2B56" w:rsidRDefault="003C2B56" w:rsidP="003C2B56">
            <w:pPr>
              <w:spacing w:after="240"/>
              <w:jc w:val="center"/>
            </w:pPr>
            <w:r>
              <w:t>0</w:t>
            </w:r>
          </w:p>
        </w:tc>
        <w:tc>
          <w:tcPr>
            <w:tcW w:w="810" w:type="dxa"/>
          </w:tcPr>
          <w:p w14:paraId="04E6741E" w14:textId="77777777" w:rsidR="003C2B56" w:rsidRDefault="003C2B56" w:rsidP="003C2B56">
            <w:pPr>
              <w:spacing w:after="240"/>
              <w:jc w:val="center"/>
            </w:pPr>
            <w:r>
              <w:t>0</w:t>
            </w:r>
          </w:p>
        </w:tc>
        <w:tc>
          <w:tcPr>
            <w:tcW w:w="805" w:type="dxa"/>
            <w:shd w:val="clear" w:color="auto" w:fill="B4C6E7" w:themeFill="accent1" w:themeFillTint="66"/>
          </w:tcPr>
          <w:p w14:paraId="1801569A" w14:textId="22CDBEFF" w:rsidR="003C2B56" w:rsidRDefault="003C2B56" w:rsidP="003C2B56">
            <w:pPr>
              <w:spacing w:after="240"/>
              <w:jc w:val="center"/>
            </w:pPr>
            <w:r>
              <w:t>0</w:t>
            </w:r>
          </w:p>
        </w:tc>
      </w:tr>
      <w:tr w:rsidR="003C2B56" w14:paraId="6B40B815" w14:textId="77777777" w:rsidTr="00CD1104">
        <w:trPr>
          <w:trHeight w:hRule="exact" w:val="288"/>
        </w:trPr>
        <w:tc>
          <w:tcPr>
            <w:tcW w:w="6925" w:type="dxa"/>
          </w:tcPr>
          <w:p w14:paraId="48197BEC" w14:textId="77777777" w:rsidR="003C2B56" w:rsidRDefault="003C2B56" w:rsidP="003C2B56">
            <w:pPr>
              <w:spacing w:after="240"/>
            </w:pPr>
            <w:r>
              <w:t>k. Burglary</w:t>
            </w:r>
          </w:p>
        </w:tc>
        <w:tc>
          <w:tcPr>
            <w:tcW w:w="810" w:type="dxa"/>
            <w:shd w:val="clear" w:color="auto" w:fill="B4C6E7" w:themeFill="accent1" w:themeFillTint="66"/>
          </w:tcPr>
          <w:p w14:paraId="14B3DC16" w14:textId="3319811B" w:rsidR="003C2B56" w:rsidRDefault="003C2B56" w:rsidP="003C2B56">
            <w:pPr>
              <w:spacing w:after="240"/>
              <w:jc w:val="center"/>
            </w:pPr>
            <w:r>
              <w:t>0</w:t>
            </w:r>
          </w:p>
        </w:tc>
        <w:tc>
          <w:tcPr>
            <w:tcW w:w="810" w:type="dxa"/>
          </w:tcPr>
          <w:p w14:paraId="530EF92E" w14:textId="77777777" w:rsidR="003C2B56" w:rsidRDefault="003C2B56" w:rsidP="003C2B56">
            <w:pPr>
              <w:spacing w:after="240"/>
              <w:jc w:val="center"/>
            </w:pPr>
            <w:r>
              <w:t>0</w:t>
            </w:r>
          </w:p>
        </w:tc>
        <w:tc>
          <w:tcPr>
            <w:tcW w:w="805" w:type="dxa"/>
            <w:shd w:val="clear" w:color="auto" w:fill="B4C6E7" w:themeFill="accent1" w:themeFillTint="66"/>
          </w:tcPr>
          <w:p w14:paraId="007A349A" w14:textId="4A25076A" w:rsidR="003C2B56" w:rsidRDefault="003C2B56" w:rsidP="003C2B56">
            <w:pPr>
              <w:spacing w:after="240"/>
              <w:jc w:val="center"/>
            </w:pPr>
            <w:r>
              <w:t>0</w:t>
            </w:r>
          </w:p>
        </w:tc>
      </w:tr>
      <w:tr w:rsidR="003C2B56" w14:paraId="603CB2AE" w14:textId="77777777" w:rsidTr="00CD1104">
        <w:trPr>
          <w:trHeight w:hRule="exact" w:val="288"/>
        </w:trPr>
        <w:tc>
          <w:tcPr>
            <w:tcW w:w="6925" w:type="dxa"/>
          </w:tcPr>
          <w:p w14:paraId="2CE2EA0E" w14:textId="77777777" w:rsidR="003C2B56" w:rsidRDefault="003C2B56" w:rsidP="003C2B56">
            <w:pPr>
              <w:spacing w:after="240"/>
            </w:pPr>
            <w:r>
              <w:t>l. Motor vehicle theft</w:t>
            </w:r>
          </w:p>
        </w:tc>
        <w:tc>
          <w:tcPr>
            <w:tcW w:w="810" w:type="dxa"/>
            <w:shd w:val="clear" w:color="auto" w:fill="B4C6E7" w:themeFill="accent1" w:themeFillTint="66"/>
          </w:tcPr>
          <w:p w14:paraId="1839D3CF" w14:textId="747AC052" w:rsidR="003C2B56" w:rsidRDefault="003C2B56" w:rsidP="003C2B56">
            <w:pPr>
              <w:spacing w:after="240"/>
              <w:jc w:val="center"/>
            </w:pPr>
            <w:r>
              <w:t>0</w:t>
            </w:r>
          </w:p>
        </w:tc>
        <w:tc>
          <w:tcPr>
            <w:tcW w:w="810" w:type="dxa"/>
          </w:tcPr>
          <w:p w14:paraId="7D7F72EE" w14:textId="77777777" w:rsidR="003C2B56" w:rsidRDefault="003C2B56" w:rsidP="003C2B56">
            <w:pPr>
              <w:spacing w:after="240"/>
              <w:jc w:val="center"/>
            </w:pPr>
            <w:r>
              <w:t>0</w:t>
            </w:r>
          </w:p>
        </w:tc>
        <w:tc>
          <w:tcPr>
            <w:tcW w:w="805" w:type="dxa"/>
            <w:shd w:val="clear" w:color="auto" w:fill="B4C6E7" w:themeFill="accent1" w:themeFillTint="66"/>
          </w:tcPr>
          <w:p w14:paraId="1D690049" w14:textId="099A51FE" w:rsidR="003C2B56" w:rsidRDefault="003C2B56" w:rsidP="003C2B56">
            <w:pPr>
              <w:spacing w:after="240"/>
              <w:jc w:val="center"/>
            </w:pPr>
            <w:r>
              <w:t>0</w:t>
            </w:r>
          </w:p>
        </w:tc>
      </w:tr>
      <w:tr w:rsidR="003C2B56" w14:paraId="228C45BE" w14:textId="77777777" w:rsidTr="00CD1104">
        <w:trPr>
          <w:trHeight w:hRule="exact" w:val="288"/>
        </w:trPr>
        <w:tc>
          <w:tcPr>
            <w:tcW w:w="6925" w:type="dxa"/>
          </w:tcPr>
          <w:p w14:paraId="139FA5F7" w14:textId="77777777" w:rsidR="003C2B56" w:rsidRDefault="003C2B56" w:rsidP="003C2B56">
            <w:pPr>
              <w:spacing w:after="240"/>
            </w:pPr>
            <w:r>
              <w:t>m. Arson</w:t>
            </w:r>
          </w:p>
        </w:tc>
        <w:tc>
          <w:tcPr>
            <w:tcW w:w="810" w:type="dxa"/>
            <w:shd w:val="clear" w:color="auto" w:fill="B4C6E7" w:themeFill="accent1" w:themeFillTint="66"/>
          </w:tcPr>
          <w:p w14:paraId="6EAEA5A8" w14:textId="24310FFD" w:rsidR="003C2B56" w:rsidRDefault="003C2B56" w:rsidP="003C2B56">
            <w:pPr>
              <w:spacing w:after="240"/>
              <w:jc w:val="center"/>
            </w:pPr>
            <w:r>
              <w:t>0</w:t>
            </w:r>
          </w:p>
        </w:tc>
        <w:tc>
          <w:tcPr>
            <w:tcW w:w="810" w:type="dxa"/>
          </w:tcPr>
          <w:p w14:paraId="3D160F53" w14:textId="77777777" w:rsidR="003C2B56" w:rsidRDefault="003C2B56" w:rsidP="003C2B56">
            <w:pPr>
              <w:spacing w:after="240"/>
              <w:jc w:val="center"/>
            </w:pPr>
            <w:r>
              <w:t>0</w:t>
            </w:r>
          </w:p>
        </w:tc>
        <w:tc>
          <w:tcPr>
            <w:tcW w:w="805" w:type="dxa"/>
            <w:shd w:val="clear" w:color="auto" w:fill="B4C6E7" w:themeFill="accent1" w:themeFillTint="66"/>
          </w:tcPr>
          <w:p w14:paraId="1256AF35" w14:textId="004820A5" w:rsidR="003C2B56" w:rsidRDefault="003C2B56" w:rsidP="003C2B56">
            <w:pPr>
              <w:spacing w:after="240"/>
              <w:jc w:val="center"/>
            </w:pPr>
            <w:r>
              <w:t>0</w:t>
            </w:r>
          </w:p>
        </w:tc>
      </w:tr>
      <w:tr w:rsidR="003C2B56" w:rsidRPr="00427ACE" w14:paraId="551DC2D2" w14:textId="77777777" w:rsidTr="00075F06">
        <w:trPr>
          <w:trHeight w:hRule="exact" w:val="576"/>
        </w:trPr>
        <w:tc>
          <w:tcPr>
            <w:tcW w:w="9350" w:type="dxa"/>
            <w:gridSpan w:val="4"/>
            <w:vAlign w:val="center"/>
          </w:tcPr>
          <w:p w14:paraId="0D06B36B" w14:textId="57056B67" w:rsidR="003C2B56" w:rsidRPr="00427ACE" w:rsidRDefault="003C2B56" w:rsidP="003C2B56">
            <w:pPr>
              <w:rPr>
                <w:b/>
                <w:bCs/>
                <w:sz w:val="32"/>
                <w:szCs w:val="32"/>
              </w:rPr>
            </w:pPr>
            <w:r>
              <w:rPr>
                <w:b/>
                <w:bCs/>
                <w:sz w:val="32"/>
                <w:szCs w:val="32"/>
              </w:rPr>
              <w:t>Hate Crimes On-campus</w:t>
            </w:r>
          </w:p>
        </w:tc>
      </w:tr>
      <w:tr w:rsidR="003C2B56" w:rsidRPr="00427ACE" w14:paraId="469E29D6" w14:textId="77777777" w:rsidTr="00CD1104">
        <w:trPr>
          <w:trHeight w:hRule="exact" w:val="288"/>
        </w:trPr>
        <w:tc>
          <w:tcPr>
            <w:tcW w:w="6925" w:type="dxa"/>
          </w:tcPr>
          <w:p w14:paraId="71C7DFE8" w14:textId="77777777" w:rsidR="003C2B56" w:rsidRDefault="003C2B56" w:rsidP="003C2B56">
            <w:pPr>
              <w:spacing w:after="240"/>
            </w:pPr>
          </w:p>
        </w:tc>
        <w:tc>
          <w:tcPr>
            <w:tcW w:w="810" w:type="dxa"/>
            <w:shd w:val="clear" w:color="auto" w:fill="B4C6E7" w:themeFill="accent1" w:themeFillTint="66"/>
          </w:tcPr>
          <w:p w14:paraId="1BE5BD85" w14:textId="756A57AC" w:rsidR="003C2B56" w:rsidRPr="00427ACE" w:rsidRDefault="003C2B56" w:rsidP="003C2B56">
            <w:pPr>
              <w:spacing w:after="240"/>
              <w:jc w:val="center"/>
              <w:rPr>
                <w:b/>
                <w:bCs/>
              </w:rPr>
            </w:pPr>
            <w:r>
              <w:rPr>
                <w:b/>
                <w:bCs/>
              </w:rPr>
              <w:t>2022</w:t>
            </w:r>
          </w:p>
        </w:tc>
        <w:tc>
          <w:tcPr>
            <w:tcW w:w="810" w:type="dxa"/>
          </w:tcPr>
          <w:p w14:paraId="57A46311" w14:textId="6493B150" w:rsidR="003C2B56" w:rsidRPr="00427ACE" w:rsidRDefault="003C2B56" w:rsidP="003C2B56">
            <w:pPr>
              <w:spacing w:after="240"/>
              <w:jc w:val="center"/>
              <w:rPr>
                <w:b/>
                <w:bCs/>
              </w:rPr>
            </w:pPr>
            <w:r>
              <w:rPr>
                <w:b/>
                <w:bCs/>
              </w:rPr>
              <w:t>2023</w:t>
            </w:r>
          </w:p>
        </w:tc>
        <w:tc>
          <w:tcPr>
            <w:tcW w:w="805" w:type="dxa"/>
            <w:shd w:val="clear" w:color="auto" w:fill="B4C6E7" w:themeFill="accent1" w:themeFillTint="66"/>
          </w:tcPr>
          <w:p w14:paraId="58797584" w14:textId="3F75D188" w:rsidR="003C2B56" w:rsidRPr="00427ACE" w:rsidRDefault="003C2B56" w:rsidP="003C2B56">
            <w:pPr>
              <w:spacing w:after="240"/>
              <w:jc w:val="center"/>
              <w:rPr>
                <w:b/>
                <w:bCs/>
              </w:rPr>
            </w:pPr>
            <w:r>
              <w:rPr>
                <w:b/>
                <w:bCs/>
              </w:rPr>
              <w:t>2024</w:t>
            </w:r>
          </w:p>
        </w:tc>
      </w:tr>
      <w:tr w:rsidR="003C2B56" w14:paraId="25DB8FE3" w14:textId="77777777" w:rsidTr="00CD1104">
        <w:trPr>
          <w:trHeight w:hRule="exact" w:val="288"/>
        </w:trPr>
        <w:tc>
          <w:tcPr>
            <w:tcW w:w="6925" w:type="dxa"/>
          </w:tcPr>
          <w:p w14:paraId="3CB7CB43" w14:textId="77777777" w:rsidR="003C2B56" w:rsidRDefault="003C2B56" w:rsidP="003C2B56">
            <w:pPr>
              <w:spacing w:after="240"/>
            </w:pPr>
            <w:r>
              <w:t>a. Murder/Non-negligent manslaughter</w:t>
            </w:r>
          </w:p>
        </w:tc>
        <w:tc>
          <w:tcPr>
            <w:tcW w:w="810" w:type="dxa"/>
            <w:shd w:val="clear" w:color="auto" w:fill="B4C6E7" w:themeFill="accent1" w:themeFillTint="66"/>
          </w:tcPr>
          <w:p w14:paraId="71FD9EFB" w14:textId="25F41AFC" w:rsidR="003C2B56" w:rsidRDefault="003C2B56" w:rsidP="003C2B56">
            <w:pPr>
              <w:spacing w:after="240"/>
              <w:jc w:val="center"/>
            </w:pPr>
            <w:r>
              <w:t>0</w:t>
            </w:r>
          </w:p>
        </w:tc>
        <w:tc>
          <w:tcPr>
            <w:tcW w:w="810" w:type="dxa"/>
          </w:tcPr>
          <w:p w14:paraId="29C8F4A0" w14:textId="77777777" w:rsidR="003C2B56" w:rsidRDefault="003C2B56" w:rsidP="003C2B56">
            <w:pPr>
              <w:spacing w:after="240"/>
              <w:jc w:val="center"/>
            </w:pPr>
            <w:r>
              <w:t>0</w:t>
            </w:r>
          </w:p>
        </w:tc>
        <w:tc>
          <w:tcPr>
            <w:tcW w:w="805" w:type="dxa"/>
            <w:shd w:val="clear" w:color="auto" w:fill="B4C6E7" w:themeFill="accent1" w:themeFillTint="66"/>
          </w:tcPr>
          <w:p w14:paraId="1D5D7844" w14:textId="1E260598" w:rsidR="003C2B56" w:rsidRDefault="003C2B56" w:rsidP="003C2B56">
            <w:pPr>
              <w:spacing w:after="240"/>
              <w:jc w:val="center"/>
            </w:pPr>
            <w:r>
              <w:t>0</w:t>
            </w:r>
          </w:p>
        </w:tc>
      </w:tr>
      <w:tr w:rsidR="003C2B56" w14:paraId="0F154FEF" w14:textId="77777777" w:rsidTr="00CD1104">
        <w:trPr>
          <w:trHeight w:hRule="exact" w:val="288"/>
        </w:trPr>
        <w:tc>
          <w:tcPr>
            <w:tcW w:w="6925" w:type="dxa"/>
          </w:tcPr>
          <w:p w14:paraId="732BC05E" w14:textId="77777777" w:rsidR="003C2B56" w:rsidRDefault="003C2B56" w:rsidP="003C2B56">
            <w:pPr>
              <w:spacing w:after="240"/>
            </w:pPr>
            <w:r>
              <w:t>b. Negligent manslaughter</w:t>
            </w:r>
          </w:p>
        </w:tc>
        <w:tc>
          <w:tcPr>
            <w:tcW w:w="810" w:type="dxa"/>
            <w:shd w:val="clear" w:color="auto" w:fill="B4C6E7" w:themeFill="accent1" w:themeFillTint="66"/>
          </w:tcPr>
          <w:p w14:paraId="707FCC3C" w14:textId="20BC0174" w:rsidR="003C2B56" w:rsidRDefault="003C2B56" w:rsidP="003C2B56">
            <w:pPr>
              <w:spacing w:after="240"/>
              <w:jc w:val="center"/>
            </w:pPr>
            <w:r>
              <w:t>0</w:t>
            </w:r>
          </w:p>
        </w:tc>
        <w:tc>
          <w:tcPr>
            <w:tcW w:w="810" w:type="dxa"/>
          </w:tcPr>
          <w:p w14:paraId="71CAFDD3" w14:textId="77777777" w:rsidR="003C2B56" w:rsidRDefault="003C2B56" w:rsidP="003C2B56">
            <w:pPr>
              <w:spacing w:after="240"/>
              <w:jc w:val="center"/>
            </w:pPr>
            <w:r>
              <w:t>0</w:t>
            </w:r>
          </w:p>
        </w:tc>
        <w:tc>
          <w:tcPr>
            <w:tcW w:w="805" w:type="dxa"/>
            <w:shd w:val="clear" w:color="auto" w:fill="B4C6E7" w:themeFill="accent1" w:themeFillTint="66"/>
          </w:tcPr>
          <w:p w14:paraId="13787460" w14:textId="33B14C38" w:rsidR="003C2B56" w:rsidRDefault="003C2B56" w:rsidP="003C2B56">
            <w:pPr>
              <w:spacing w:after="240"/>
              <w:jc w:val="center"/>
            </w:pPr>
            <w:r>
              <w:t>0</w:t>
            </w:r>
          </w:p>
        </w:tc>
      </w:tr>
      <w:tr w:rsidR="003C2B56" w14:paraId="61145761" w14:textId="77777777" w:rsidTr="00CD1104">
        <w:trPr>
          <w:trHeight w:hRule="exact" w:val="288"/>
        </w:trPr>
        <w:tc>
          <w:tcPr>
            <w:tcW w:w="6925" w:type="dxa"/>
          </w:tcPr>
          <w:p w14:paraId="3FA83B1F" w14:textId="77777777" w:rsidR="003C2B56" w:rsidRDefault="003C2B56" w:rsidP="003C2B56">
            <w:pPr>
              <w:spacing w:after="240"/>
            </w:pPr>
            <w:r>
              <w:t>c. Sex Offences-Forcible</w:t>
            </w:r>
          </w:p>
        </w:tc>
        <w:tc>
          <w:tcPr>
            <w:tcW w:w="810" w:type="dxa"/>
            <w:shd w:val="clear" w:color="auto" w:fill="B4C6E7" w:themeFill="accent1" w:themeFillTint="66"/>
          </w:tcPr>
          <w:p w14:paraId="33F0F00D" w14:textId="679072B0" w:rsidR="003C2B56" w:rsidRDefault="003C2B56" w:rsidP="003C2B56">
            <w:pPr>
              <w:spacing w:after="240"/>
              <w:jc w:val="center"/>
            </w:pPr>
            <w:r>
              <w:t>0</w:t>
            </w:r>
          </w:p>
        </w:tc>
        <w:tc>
          <w:tcPr>
            <w:tcW w:w="810" w:type="dxa"/>
          </w:tcPr>
          <w:p w14:paraId="3D35E9C1" w14:textId="77777777" w:rsidR="003C2B56" w:rsidRDefault="003C2B56" w:rsidP="003C2B56">
            <w:pPr>
              <w:spacing w:after="240"/>
              <w:jc w:val="center"/>
            </w:pPr>
            <w:r>
              <w:t>0</w:t>
            </w:r>
          </w:p>
        </w:tc>
        <w:tc>
          <w:tcPr>
            <w:tcW w:w="805" w:type="dxa"/>
            <w:shd w:val="clear" w:color="auto" w:fill="B4C6E7" w:themeFill="accent1" w:themeFillTint="66"/>
          </w:tcPr>
          <w:p w14:paraId="58557272" w14:textId="33C5DC6F" w:rsidR="003C2B56" w:rsidRDefault="003C2B56" w:rsidP="003C2B56">
            <w:pPr>
              <w:spacing w:after="240"/>
              <w:jc w:val="center"/>
            </w:pPr>
            <w:r>
              <w:t>0</w:t>
            </w:r>
          </w:p>
        </w:tc>
      </w:tr>
      <w:tr w:rsidR="003C2B56" w14:paraId="47EFC9AB" w14:textId="77777777" w:rsidTr="00CD1104">
        <w:trPr>
          <w:trHeight w:hRule="exact" w:val="288"/>
        </w:trPr>
        <w:tc>
          <w:tcPr>
            <w:tcW w:w="6925" w:type="dxa"/>
          </w:tcPr>
          <w:p w14:paraId="64690784" w14:textId="77777777" w:rsidR="003C2B56" w:rsidRDefault="003C2B56" w:rsidP="003C2B56">
            <w:pPr>
              <w:spacing w:after="240"/>
            </w:pPr>
            <w:r>
              <w:t>d. Rape</w:t>
            </w:r>
          </w:p>
        </w:tc>
        <w:tc>
          <w:tcPr>
            <w:tcW w:w="810" w:type="dxa"/>
            <w:shd w:val="clear" w:color="auto" w:fill="B4C6E7" w:themeFill="accent1" w:themeFillTint="66"/>
          </w:tcPr>
          <w:p w14:paraId="2C5246A5" w14:textId="2B8CC8F1" w:rsidR="003C2B56" w:rsidRDefault="003C2B56" w:rsidP="003C2B56">
            <w:pPr>
              <w:spacing w:after="240"/>
              <w:jc w:val="center"/>
            </w:pPr>
            <w:r>
              <w:t>0</w:t>
            </w:r>
          </w:p>
        </w:tc>
        <w:tc>
          <w:tcPr>
            <w:tcW w:w="810" w:type="dxa"/>
          </w:tcPr>
          <w:p w14:paraId="6B6CECCC" w14:textId="77777777" w:rsidR="003C2B56" w:rsidRDefault="003C2B56" w:rsidP="003C2B56">
            <w:pPr>
              <w:spacing w:after="240"/>
              <w:jc w:val="center"/>
            </w:pPr>
            <w:r>
              <w:t>0</w:t>
            </w:r>
          </w:p>
        </w:tc>
        <w:tc>
          <w:tcPr>
            <w:tcW w:w="805" w:type="dxa"/>
            <w:shd w:val="clear" w:color="auto" w:fill="B4C6E7" w:themeFill="accent1" w:themeFillTint="66"/>
          </w:tcPr>
          <w:p w14:paraId="4CC54B8A" w14:textId="48A64ADE" w:rsidR="003C2B56" w:rsidRDefault="003C2B56" w:rsidP="003C2B56">
            <w:pPr>
              <w:spacing w:after="240"/>
              <w:jc w:val="center"/>
            </w:pPr>
            <w:r>
              <w:t>0</w:t>
            </w:r>
          </w:p>
        </w:tc>
      </w:tr>
      <w:tr w:rsidR="003C2B56" w14:paraId="31156E28" w14:textId="77777777" w:rsidTr="00CD1104">
        <w:trPr>
          <w:trHeight w:hRule="exact" w:val="288"/>
        </w:trPr>
        <w:tc>
          <w:tcPr>
            <w:tcW w:w="6925" w:type="dxa"/>
          </w:tcPr>
          <w:p w14:paraId="55188B79" w14:textId="77777777" w:rsidR="003C2B56" w:rsidRDefault="003C2B56" w:rsidP="003C2B56">
            <w:pPr>
              <w:spacing w:after="240"/>
            </w:pPr>
            <w:r>
              <w:t>e. Fondling</w:t>
            </w:r>
          </w:p>
        </w:tc>
        <w:tc>
          <w:tcPr>
            <w:tcW w:w="810" w:type="dxa"/>
            <w:shd w:val="clear" w:color="auto" w:fill="B4C6E7" w:themeFill="accent1" w:themeFillTint="66"/>
          </w:tcPr>
          <w:p w14:paraId="29AB7F71" w14:textId="53059AD1" w:rsidR="003C2B56" w:rsidRDefault="003C2B56" w:rsidP="003C2B56">
            <w:pPr>
              <w:spacing w:after="240"/>
              <w:jc w:val="center"/>
            </w:pPr>
            <w:r>
              <w:t>0</w:t>
            </w:r>
          </w:p>
        </w:tc>
        <w:tc>
          <w:tcPr>
            <w:tcW w:w="810" w:type="dxa"/>
          </w:tcPr>
          <w:p w14:paraId="3344EDC4" w14:textId="77777777" w:rsidR="003C2B56" w:rsidRDefault="003C2B56" w:rsidP="003C2B56">
            <w:pPr>
              <w:spacing w:after="240"/>
              <w:jc w:val="center"/>
            </w:pPr>
            <w:r>
              <w:t>0</w:t>
            </w:r>
          </w:p>
        </w:tc>
        <w:tc>
          <w:tcPr>
            <w:tcW w:w="805" w:type="dxa"/>
            <w:shd w:val="clear" w:color="auto" w:fill="B4C6E7" w:themeFill="accent1" w:themeFillTint="66"/>
          </w:tcPr>
          <w:p w14:paraId="76623844" w14:textId="2E92F77F" w:rsidR="003C2B56" w:rsidRDefault="003C2B56" w:rsidP="003C2B56">
            <w:pPr>
              <w:spacing w:after="240"/>
              <w:jc w:val="center"/>
            </w:pPr>
            <w:r>
              <w:t>0</w:t>
            </w:r>
          </w:p>
        </w:tc>
      </w:tr>
      <w:tr w:rsidR="003C2B56" w14:paraId="2B2C74ED" w14:textId="77777777" w:rsidTr="00CD1104">
        <w:trPr>
          <w:trHeight w:hRule="exact" w:val="288"/>
        </w:trPr>
        <w:tc>
          <w:tcPr>
            <w:tcW w:w="6925" w:type="dxa"/>
          </w:tcPr>
          <w:p w14:paraId="1E2FCC46" w14:textId="77777777" w:rsidR="003C2B56" w:rsidRDefault="003C2B56" w:rsidP="003C2B56">
            <w:pPr>
              <w:spacing w:after="240"/>
            </w:pPr>
            <w:r>
              <w:t>f. Sex offences- Non-forcible</w:t>
            </w:r>
          </w:p>
        </w:tc>
        <w:tc>
          <w:tcPr>
            <w:tcW w:w="810" w:type="dxa"/>
            <w:shd w:val="clear" w:color="auto" w:fill="B4C6E7" w:themeFill="accent1" w:themeFillTint="66"/>
          </w:tcPr>
          <w:p w14:paraId="2ABC67CE" w14:textId="191138E4" w:rsidR="003C2B56" w:rsidRDefault="003C2B56" w:rsidP="003C2B56">
            <w:pPr>
              <w:spacing w:after="240"/>
              <w:jc w:val="center"/>
            </w:pPr>
            <w:r>
              <w:t>0</w:t>
            </w:r>
          </w:p>
        </w:tc>
        <w:tc>
          <w:tcPr>
            <w:tcW w:w="810" w:type="dxa"/>
          </w:tcPr>
          <w:p w14:paraId="18E72387" w14:textId="77777777" w:rsidR="003C2B56" w:rsidRDefault="003C2B56" w:rsidP="003C2B56">
            <w:pPr>
              <w:spacing w:after="240"/>
              <w:jc w:val="center"/>
            </w:pPr>
            <w:r>
              <w:t>0</w:t>
            </w:r>
          </w:p>
        </w:tc>
        <w:tc>
          <w:tcPr>
            <w:tcW w:w="805" w:type="dxa"/>
            <w:shd w:val="clear" w:color="auto" w:fill="B4C6E7" w:themeFill="accent1" w:themeFillTint="66"/>
          </w:tcPr>
          <w:p w14:paraId="764AB5C6" w14:textId="572D9C9A" w:rsidR="003C2B56" w:rsidRDefault="003C2B56" w:rsidP="003C2B56">
            <w:pPr>
              <w:spacing w:after="240"/>
              <w:jc w:val="center"/>
            </w:pPr>
            <w:r>
              <w:t>0</w:t>
            </w:r>
          </w:p>
        </w:tc>
      </w:tr>
      <w:tr w:rsidR="003C2B56" w14:paraId="34ECDAFE" w14:textId="77777777" w:rsidTr="00CD1104">
        <w:trPr>
          <w:trHeight w:hRule="exact" w:val="288"/>
        </w:trPr>
        <w:tc>
          <w:tcPr>
            <w:tcW w:w="6925" w:type="dxa"/>
          </w:tcPr>
          <w:p w14:paraId="638E75A6" w14:textId="77777777" w:rsidR="003C2B56" w:rsidRDefault="003C2B56" w:rsidP="003C2B56">
            <w:pPr>
              <w:spacing w:after="240"/>
            </w:pPr>
            <w:r>
              <w:t>g. Incest</w:t>
            </w:r>
          </w:p>
        </w:tc>
        <w:tc>
          <w:tcPr>
            <w:tcW w:w="810" w:type="dxa"/>
            <w:shd w:val="clear" w:color="auto" w:fill="B4C6E7" w:themeFill="accent1" w:themeFillTint="66"/>
          </w:tcPr>
          <w:p w14:paraId="6B443B11" w14:textId="44C04B0F" w:rsidR="003C2B56" w:rsidRDefault="003C2B56" w:rsidP="003C2B56">
            <w:pPr>
              <w:spacing w:after="240"/>
              <w:jc w:val="center"/>
            </w:pPr>
            <w:r>
              <w:t>0</w:t>
            </w:r>
          </w:p>
        </w:tc>
        <w:tc>
          <w:tcPr>
            <w:tcW w:w="810" w:type="dxa"/>
          </w:tcPr>
          <w:p w14:paraId="339AEC3E" w14:textId="77777777" w:rsidR="003C2B56" w:rsidRDefault="003C2B56" w:rsidP="003C2B56">
            <w:pPr>
              <w:spacing w:after="240"/>
              <w:jc w:val="center"/>
            </w:pPr>
            <w:r>
              <w:t>0</w:t>
            </w:r>
          </w:p>
        </w:tc>
        <w:tc>
          <w:tcPr>
            <w:tcW w:w="805" w:type="dxa"/>
            <w:shd w:val="clear" w:color="auto" w:fill="B4C6E7" w:themeFill="accent1" w:themeFillTint="66"/>
          </w:tcPr>
          <w:p w14:paraId="5965E41C" w14:textId="0BDD9524" w:rsidR="003C2B56" w:rsidRDefault="003C2B56" w:rsidP="003C2B56">
            <w:pPr>
              <w:spacing w:after="240"/>
              <w:jc w:val="center"/>
            </w:pPr>
            <w:r>
              <w:t>0</w:t>
            </w:r>
          </w:p>
        </w:tc>
      </w:tr>
      <w:tr w:rsidR="003C2B56" w14:paraId="3FFCDCD5" w14:textId="77777777" w:rsidTr="00CD1104">
        <w:trPr>
          <w:trHeight w:hRule="exact" w:val="288"/>
        </w:trPr>
        <w:tc>
          <w:tcPr>
            <w:tcW w:w="6925" w:type="dxa"/>
          </w:tcPr>
          <w:p w14:paraId="7D9A0D6C" w14:textId="77777777" w:rsidR="003C2B56" w:rsidRDefault="003C2B56" w:rsidP="003C2B56">
            <w:pPr>
              <w:spacing w:after="240"/>
            </w:pPr>
            <w:r>
              <w:t>h. Statutory rape</w:t>
            </w:r>
          </w:p>
        </w:tc>
        <w:tc>
          <w:tcPr>
            <w:tcW w:w="810" w:type="dxa"/>
            <w:shd w:val="clear" w:color="auto" w:fill="B4C6E7" w:themeFill="accent1" w:themeFillTint="66"/>
          </w:tcPr>
          <w:p w14:paraId="1A01EF8F" w14:textId="200C5C30" w:rsidR="003C2B56" w:rsidRDefault="003C2B56" w:rsidP="003C2B56">
            <w:pPr>
              <w:spacing w:after="240"/>
              <w:jc w:val="center"/>
            </w:pPr>
            <w:r>
              <w:t>0</w:t>
            </w:r>
          </w:p>
        </w:tc>
        <w:tc>
          <w:tcPr>
            <w:tcW w:w="810" w:type="dxa"/>
          </w:tcPr>
          <w:p w14:paraId="574FF639" w14:textId="77777777" w:rsidR="003C2B56" w:rsidRDefault="003C2B56" w:rsidP="003C2B56">
            <w:pPr>
              <w:spacing w:after="240"/>
              <w:jc w:val="center"/>
            </w:pPr>
            <w:r>
              <w:t>0</w:t>
            </w:r>
          </w:p>
        </w:tc>
        <w:tc>
          <w:tcPr>
            <w:tcW w:w="805" w:type="dxa"/>
            <w:shd w:val="clear" w:color="auto" w:fill="B4C6E7" w:themeFill="accent1" w:themeFillTint="66"/>
          </w:tcPr>
          <w:p w14:paraId="31A5C82B" w14:textId="4EAF4DB6" w:rsidR="003C2B56" w:rsidRDefault="003C2B56" w:rsidP="003C2B56">
            <w:pPr>
              <w:spacing w:after="240"/>
              <w:jc w:val="center"/>
            </w:pPr>
            <w:r>
              <w:t>0</w:t>
            </w:r>
          </w:p>
        </w:tc>
      </w:tr>
      <w:tr w:rsidR="003C2B56" w14:paraId="64E51381" w14:textId="77777777" w:rsidTr="00CD1104">
        <w:trPr>
          <w:trHeight w:hRule="exact" w:val="288"/>
        </w:trPr>
        <w:tc>
          <w:tcPr>
            <w:tcW w:w="6925" w:type="dxa"/>
          </w:tcPr>
          <w:p w14:paraId="62B0AE98" w14:textId="77777777" w:rsidR="003C2B56" w:rsidRDefault="003C2B56" w:rsidP="003C2B56">
            <w:pPr>
              <w:spacing w:after="240"/>
            </w:pPr>
            <w:proofErr w:type="spellStart"/>
            <w:r>
              <w:t>i</w:t>
            </w:r>
            <w:proofErr w:type="spellEnd"/>
            <w:r>
              <w:t>. Robbery</w:t>
            </w:r>
          </w:p>
        </w:tc>
        <w:tc>
          <w:tcPr>
            <w:tcW w:w="810" w:type="dxa"/>
            <w:shd w:val="clear" w:color="auto" w:fill="B4C6E7" w:themeFill="accent1" w:themeFillTint="66"/>
          </w:tcPr>
          <w:p w14:paraId="2F26E78B" w14:textId="153959D5" w:rsidR="003C2B56" w:rsidRDefault="003C2B56" w:rsidP="003C2B56">
            <w:pPr>
              <w:spacing w:after="240"/>
              <w:jc w:val="center"/>
            </w:pPr>
            <w:r>
              <w:t>0</w:t>
            </w:r>
          </w:p>
        </w:tc>
        <w:tc>
          <w:tcPr>
            <w:tcW w:w="810" w:type="dxa"/>
          </w:tcPr>
          <w:p w14:paraId="028D8FAC" w14:textId="77777777" w:rsidR="003C2B56" w:rsidRDefault="003C2B56" w:rsidP="003C2B56">
            <w:pPr>
              <w:spacing w:after="240"/>
              <w:jc w:val="center"/>
            </w:pPr>
            <w:r>
              <w:t>0</w:t>
            </w:r>
          </w:p>
        </w:tc>
        <w:tc>
          <w:tcPr>
            <w:tcW w:w="805" w:type="dxa"/>
            <w:shd w:val="clear" w:color="auto" w:fill="B4C6E7" w:themeFill="accent1" w:themeFillTint="66"/>
          </w:tcPr>
          <w:p w14:paraId="0BCD7A9A" w14:textId="36450B78" w:rsidR="003C2B56" w:rsidRDefault="003C2B56" w:rsidP="003C2B56">
            <w:pPr>
              <w:spacing w:after="240"/>
              <w:jc w:val="center"/>
            </w:pPr>
            <w:r>
              <w:t>0</w:t>
            </w:r>
          </w:p>
        </w:tc>
      </w:tr>
      <w:tr w:rsidR="003C2B56" w14:paraId="00CAB5BE" w14:textId="77777777" w:rsidTr="00CD1104">
        <w:trPr>
          <w:trHeight w:hRule="exact" w:val="288"/>
        </w:trPr>
        <w:tc>
          <w:tcPr>
            <w:tcW w:w="6925" w:type="dxa"/>
          </w:tcPr>
          <w:p w14:paraId="432A171E" w14:textId="77777777" w:rsidR="003C2B56" w:rsidRDefault="003C2B56" w:rsidP="003C2B56">
            <w:pPr>
              <w:spacing w:after="240"/>
            </w:pPr>
            <w:r>
              <w:t>j. Aggravated assault</w:t>
            </w:r>
          </w:p>
        </w:tc>
        <w:tc>
          <w:tcPr>
            <w:tcW w:w="810" w:type="dxa"/>
            <w:shd w:val="clear" w:color="auto" w:fill="B4C6E7" w:themeFill="accent1" w:themeFillTint="66"/>
          </w:tcPr>
          <w:p w14:paraId="40C5AD98" w14:textId="5438034A" w:rsidR="003C2B56" w:rsidRDefault="003C2B56" w:rsidP="003C2B56">
            <w:pPr>
              <w:spacing w:after="240"/>
              <w:jc w:val="center"/>
            </w:pPr>
            <w:r>
              <w:t>0</w:t>
            </w:r>
          </w:p>
        </w:tc>
        <w:tc>
          <w:tcPr>
            <w:tcW w:w="810" w:type="dxa"/>
          </w:tcPr>
          <w:p w14:paraId="7AA175EF" w14:textId="77777777" w:rsidR="003C2B56" w:rsidRDefault="003C2B56" w:rsidP="003C2B56">
            <w:pPr>
              <w:spacing w:after="240"/>
              <w:jc w:val="center"/>
            </w:pPr>
            <w:r>
              <w:t>0</w:t>
            </w:r>
          </w:p>
        </w:tc>
        <w:tc>
          <w:tcPr>
            <w:tcW w:w="805" w:type="dxa"/>
            <w:shd w:val="clear" w:color="auto" w:fill="B4C6E7" w:themeFill="accent1" w:themeFillTint="66"/>
          </w:tcPr>
          <w:p w14:paraId="1F364A3C" w14:textId="11D5D7F5" w:rsidR="003C2B56" w:rsidRDefault="003C2B56" w:rsidP="003C2B56">
            <w:pPr>
              <w:spacing w:after="240"/>
              <w:jc w:val="center"/>
            </w:pPr>
            <w:r>
              <w:t>0</w:t>
            </w:r>
          </w:p>
        </w:tc>
      </w:tr>
      <w:tr w:rsidR="003C2B56" w14:paraId="19040AD4" w14:textId="77777777" w:rsidTr="00CD1104">
        <w:trPr>
          <w:trHeight w:hRule="exact" w:val="288"/>
        </w:trPr>
        <w:tc>
          <w:tcPr>
            <w:tcW w:w="6925" w:type="dxa"/>
          </w:tcPr>
          <w:p w14:paraId="7BAAFA9C" w14:textId="77777777" w:rsidR="003C2B56" w:rsidRDefault="003C2B56" w:rsidP="003C2B56">
            <w:pPr>
              <w:spacing w:after="240"/>
            </w:pPr>
            <w:r>
              <w:t>k. Burglary</w:t>
            </w:r>
          </w:p>
        </w:tc>
        <w:tc>
          <w:tcPr>
            <w:tcW w:w="810" w:type="dxa"/>
            <w:shd w:val="clear" w:color="auto" w:fill="B4C6E7" w:themeFill="accent1" w:themeFillTint="66"/>
          </w:tcPr>
          <w:p w14:paraId="695D228A" w14:textId="03E30F98" w:rsidR="003C2B56" w:rsidRDefault="003C2B56" w:rsidP="003C2B56">
            <w:pPr>
              <w:spacing w:after="240"/>
              <w:jc w:val="center"/>
            </w:pPr>
            <w:r>
              <w:t>0</w:t>
            </w:r>
          </w:p>
        </w:tc>
        <w:tc>
          <w:tcPr>
            <w:tcW w:w="810" w:type="dxa"/>
          </w:tcPr>
          <w:p w14:paraId="3502F4DB" w14:textId="77777777" w:rsidR="003C2B56" w:rsidRDefault="003C2B56" w:rsidP="003C2B56">
            <w:pPr>
              <w:spacing w:after="240"/>
              <w:jc w:val="center"/>
            </w:pPr>
            <w:r>
              <w:t>0</w:t>
            </w:r>
          </w:p>
        </w:tc>
        <w:tc>
          <w:tcPr>
            <w:tcW w:w="805" w:type="dxa"/>
            <w:shd w:val="clear" w:color="auto" w:fill="B4C6E7" w:themeFill="accent1" w:themeFillTint="66"/>
          </w:tcPr>
          <w:p w14:paraId="4D783E8A" w14:textId="53CA91EB" w:rsidR="003C2B56" w:rsidRDefault="003C2B56" w:rsidP="003C2B56">
            <w:pPr>
              <w:spacing w:after="240"/>
              <w:jc w:val="center"/>
            </w:pPr>
            <w:r>
              <w:t>0</w:t>
            </w:r>
          </w:p>
        </w:tc>
      </w:tr>
      <w:tr w:rsidR="003C2B56" w14:paraId="57D6C674" w14:textId="77777777" w:rsidTr="00CD1104">
        <w:trPr>
          <w:trHeight w:hRule="exact" w:val="288"/>
        </w:trPr>
        <w:tc>
          <w:tcPr>
            <w:tcW w:w="6925" w:type="dxa"/>
          </w:tcPr>
          <w:p w14:paraId="4B20208F" w14:textId="77777777" w:rsidR="003C2B56" w:rsidRDefault="003C2B56" w:rsidP="003C2B56">
            <w:pPr>
              <w:spacing w:after="240"/>
            </w:pPr>
            <w:r>
              <w:t>l. Motor vehicle theft</w:t>
            </w:r>
          </w:p>
        </w:tc>
        <w:tc>
          <w:tcPr>
            <w:tcW w:w="810" w:type="dxa"/>
            <w:shd w:val="clear" w:color="auto" w:fill="B4C6E7" w:themeFill="accent1" w:themeFillTint="66"/>
          </w:tcPr>
          <w:p w14:paraId="2A8DFAF9" w14:textId="38D9E84D" w:rsidR="003C2B56" w:rsidRDefault="003C2B56" w:rsidP="003C2B56">
            <w:pPr>
              <w:spacing w:after="240"/>
              <w:jc w:val="center"/>
            </w:pPr>
            <w:r>
              <w:t>0</w:t>
            </w:r>
          </w:p>
        </w:tc>
        <w:tc>
          <w:tcPr>
            <w:tcW w:w="810" w:type="dxa"/>
          </w:tcPr>
          <w:p w14:paraId="23E1E0F3" w14:textId="77777777" w:rsidR="003C2B56" w:rsidRDefault="003C2B56" w:rsidP="003C2B56">
            <w:pPr>
              <w:spacing w:after="240"/>
              <w:jc w:val="center"/>
            </w:pPr>
            <w:r>
              <w:t>0</w:t>
            </w:r>
          </w:p>
        </w:tc>
        <w:tc>
          <w:tcPr>
            <w:tcW w:w="805" w:type="dxa"/>
            <w:shd w:val="clear" w:color="auto" w:fill="B4C6E7" w:themeFill="accent1" w:themeFillTint="66"/>
          </w:tcPr>
          <w:p w14:paraId="2B7F907D" w14:textId="1D4CBBE4" w:rsidR="003C2B56" w:rsidRDefault="003C2B56" w:rsidP="003C2B56">
            <w:pPr>
              <w:spacing w:after="240"/>
              <w:jc w:val="center"/>
            </w:pPr>
            <w:r>
              <w:t>0</w:t>
            </w:r>
          </w:p>
        </w:tc>
      </w:tr>
      <w:tr w:rsidR="003C2B56" w14:paraId="54FBC6B5" w14:textId="77777777" w:rsidTr="00CD1104">
        <w:trPr>
          <w:trHeight w:hRule="exact" w:val="288"/>
        </w:trPr>
        <w:tc>
          <w:tcPr>
            <w:tcW w:w="6925" w:type="dxa"/>
          </w:tcPr>
          <w:p w14:paraId="65882F13" w14:textId="77777777" w:rsidR="003C2B56" w:rsidRDefault="003C2B56" w:rsidP="003C2B56">
            <w:pPr>
              <w:spacing w:after="240"/>
            </w:pPr>
            <w:r>
              <w:t>m. Arson</w:t>
            </w:r>
          </w:p>
        </w:tc>
        <w:tc>
          <w:tcPr>
            <w:tcW w:w="810" w:type="dxa"/>
            <w:shd w:val="clear" w:color="auto" w:fill="B4C6E7" w:themeFill="accent1" w:themeFillTint="66"/>
          </w:tcPr>
          <w:p w14:paraId="3482CB10" w14:textId="1AB1A0A6" w:rsidR="003C2B56" w:rsidRDefault="003C2B56" w:rsidP="003C2B56">
            <w:pPr>
              <w:spacing w:after="240"/>
              <w:jc w:val="center"/>
            </w:pPr>
            <w:r>
              <w:t>0</w:t>
            </w:r>
          </w:p>
        </w:tc>
        <w:tc>
          <w:tcPr>
            <w:tcW w:w="810" w:type="dxa"/>
          </w:tcPr>
          <w:p w14:paraId="18B4F284" w14:textId="77777777" w:rsidR="003C2B56" w:rsidRDefault="003C2B56" w:rsidP="003C2B56">
            <w:pPr>
              <w:spacing w:after="240"/>
              <w:jc w:val="center"/>
            </w:pPr>
            <w:r>
              <w:t>0</w:t>
            </w:r>
          </w:p>
        </w:tc>
        <w:tc>
          <w:tcPr>
            <w:tcW w:w="805" w:type="dxa"/>
            <w:shd w:val="clear" w:color="auto" w:fill="B4C6E7" w:themeFill="accent1" w:themeFillTint="66"/>
          </w:tcPr>
          <w:p w14:paraId="70C8734A" w14:textId="23D0D34D" w:rsidR="003C2B56" w:rsidRDefault="003C2B56" w:rsidP="003C2B56">
            <w:pPr>
              <w:spacing w:after="240"/>
              <w:jc w:val="center"/>
            </w:pPr>
            <w:r>
              <w:t>0</w:t>
            </w:r>
          </w:p>
        </w:tc>
      </w:tr>
      <w:tr w:rsidR="003C2B56" w14:paraId="3869005C" w14:textId="77777777" w:rsidTr="00CD1104">
        <w:trPr>
          <w:trHeight w:hRule="exact" w:val="288"/>
        </w:trPr>
        <w:tc>
          <w:tcPr>
            <w:tcW w:w="6925" w:type="dxa"/>
          </w:tcPr>
          <w:p w14:paraId="1233A228" w14:textId="6362ED9A" w:rsidR="003C2B56" w:rsidRDefault="003C2B56" w:rsidP="003C2B56">
            <w:pPr>
              <w:spacing w:after="240"/>
            </w:pPr>
            <w:r>
              <w:t>n. Simple assault</w:t>
            </w:r>
          </w:p>
        </w:tc>
        <w:tc>
          <w:tcPr>
            <w:tcW w:w="810" w:type="dxa"/>
            <w:shd w:val="clear" w:color="auto" w:fill="B4C6E7" w:themeFill="accent1" w:themeFillTint="66"/>
          </w:tcPr>
          <w:p w14:paraId="61E08F3A" w14:textId="2B6CCF81" w:rsidR="003C2B56" w:rsidRDefault="003C2B56" w:rsidP="003C2B56">
            <w:pPr>
              <w:spacing w:after="240"/>
              <w:jc w:val="center"/>
            </w:pPr>
            <w:r>
              <w:t>0</w:t>
            </w:r>
          </w:p>
        </w:tc>
        <w:tc>
          <w:tcPr>
            <w:tcW w:w="810" w:type="dxa"/>
          </w:tcPr>
          <w:p w14:paraId="7EE394D5" w14:textId="06FC6C3C" w:rsidR="003C2B56" w:rsidRDefault="003C2B56" w:rsidP="003C2B56">
            <w:pPr>
              <w:spacing w:after="240"/>
              <w:jc w:val="center"/>
            </w:pPr>
            <w:r>
              <w:t>0</w:t>
            </w:r>
          </w:p>
        </w:tc>
        <w:tc>
          <w:tcPr>
            <w:tcW w:w="805" w:type="dxa"/>
            <w:shd w:val="clear" w:color="auto" w:fill="B4C6E7" w:themeFill="accent1" w:themeFillTint="66"/>
          </w:tcPr>
          <w:p w14:paraId="7BD1BDBD" w14:textId="1D46F0AA" w:rsidR="003C2B56" w:rsidRDefault="003C2B56" w:rsidP="003C2B56">
            <w:pPr>
              <w:spacing w:after="240"/>
              <w:jc w:val="center"/>
            </w:pPr>
            <w:r>
              <w:t>0</w:t>
            </w:r>
          </w:p>
        </w:tc>
      </w:tr>
      <w:tr w:rsidR="003C2B56" w14:paraId="58992DB0" w14:textId="77777777" w:rsidTr="00CD1104">
        <w:trPr>
          <w:trHeight w:hRule="exact" w:val="288"/>
        </w:trPr>
        <w:tc>
          <w:tcPr>
            <w:tcW w:w="6925" w:type="dxa"/>
          </w:tcPr>
          <w:p w14:paraId="7B51F25B" w14:textId="49A565FF" w:rsidR="003C2B56" w:rsidRDefault="003C2B56" w:rsidP="003C2B56">
            <w:pPr>
              <w:spacing w:after="240"/>
            </w:pPr>
            <w:r>
              <w:t>o. Larceny-theft</w:t>
            </w:r>
          </w:p>
        </w:tc>
        <w:tc>
          <w:tcPr>
            <w:tcW w:w="810" w:type="dxa"/>
            <w:shd w:val="clear" w:color="auto" w:fill="B4C6E7" w:themeFill="accent1" w:themeFillTint="66"/>
          </w:tcPr>
          <w:p w14:paraId="11CB7D01" w14:textId="0861617B" w:rsidR="003C2B56" w:rsidRDefault="003C2B56" w:rsidP="003C2B56">
            <w:pPr>
              <w:spacing w:after="240"/>
              <w:jc w:val="center"/>
            </w:pPr>
            <w:r>
              <w:t>0</w:t>
            </w:r>
          </w:p>
        </w:tc>
        <w:tc>
          <w:tcPr>
            <w:tcW w:w="810" w:type="dxa"/>
          </w:tcPr>
          <w:p w14:paraId="4687513A" w14:textId="1CD0DF14" w:rsidR="003C2B56" w:rsidRDefault="003C2B56" w:rsidP="003C2B56">
            <w:pPr>
              <w:spacing w:after="240"/>
              <w:jc w:val="center"/>
            </w:pPr>
            <w:r>
              <w:t>0</w:t>
            </w:r>
          </w:p>
        </w:tc>
        <w:tc>
          <w:tcPr>
            <w:tcW w:w="805" w:type="dxa"/>
            <w:shd w:val="clear" w:color="auto" w:fill="B4C6E7" w:themeFill="accent1" w:themeFillTint="66"/>
          </w:tcPr>
          <w:p w14:paraId="5043EAF2" w14:textId="458B6C5E" w:rsidR="003C2B56" w:rsidRDefault="003C2B56" w:rsidP="003C2B56">
            <w:pPr>
              <w:spacing w:after="240"/>
              <w:jc w:val="center"/>
            </w:pPr>
            <w:r>
              <w:t>0</w:t>
            </w:r>
          </w:p>
        </w:tc>
      </w:tr>
      <w:tr w:rsidR="003C2B56" w14:paraId="1080BE16" w14:textId="77777777" w:rsidTr="00CD1104">
        <w:trPr>
          <w:trHeight w:hRule="exact" w:val="288"/>
        </w:trPr>
        <w:tc>
          <w:tcPr>
            <w:tcW w:w="6925" w:type="dxa"/>
          </w:tcPr>
          <w:p w14:paraId="06EAB348" w14:textId="29E3046B" w:rsidR="003C2B56" w:rsidRDefault="003C2B56" w:rsidP="003C2B56">
            <w:pPr>
              <w:spacing w:after="240"/>
            </w:pPr>
            <w:r w:rsidRPr="00075F06">
              <w:t>p. Intimidation</w:t>
            </w:r>
          </w:p>
        </w:tc>
        <w:tc>
          <w:tcPr>
            <w:tcW w:w="810" w:type="dxa"/>
            <w:shd w:val="clear" w:color="auto" w:fill="B4C6E7" w:themeFill="accent1" w:themeFillTint="66"/>
          </w:tcPr>
          <w:p w14:paraId="74EC8ED2" w14:textId="1AE56874" w:rsidR="003C2B56" w:rsidRDefault="003C2B56" w:rsidP="003C2B56">
            <w:pPr>
              <w:spacing w:after="240"/>
              <w:jc w:val="center"/>
            </w:pPr>
            <w:r>
              <w:t>0</w:t>
            </w:r>
          </w:p>
        </w:tc>
        <w:tc>
          <w:tcPr>
            <w:tcW w:w="810" w:type="dxa"/>
          </w:tcPr>
          <w:p w14:paraId="322FFAF0" w14:textId="140AB09D" w:rsidR="003C2B56" w:rsidRDefault="003C2B56" w:rsidP="003C2B56">
            <w:pPr>
              <w:spacing w:after="240"/>
              <w:jc w:val="center"/>
            </w:pPr>
            <w:r>
              <w:t>0</w:t>
            </w:r>
          </w:p>
        </w:tc>
        <w:tc>
          <w:tcPr>
            <w:tcW w:w="805" w:type="dxa"/>
            <w:shd w:val="clear" w:color="auto" w:fill="B4C6E7" w:themeFill="accent1" w:themeFillTint="66"/>
          </w:tcPr>
          <w:p w14:paraId="75BA8B59" w14:textId="10C93E59" w:rsidR="003C2B56" w:rsidRDefault="003C2B56" w:rsidP="003C2B56">
            <w:pPr>
              <w:spacing w:after="240"/>
              <w:jc w:val="center"/>
            </w:pPr>
            <w:r>
              <w:t>0</w:t>
            </w:r>
          </w:p>
        </w:tc>
      </w:tr>
      <w:tr w:rsidR="003C2B56" w14:paraId="696FBB5C" w14:textId="77777777" w:rsidTr="00CD1104">
        <w:trPr>
          <w:trHeight w:hRule="exact" w:val="288"/>
        </w:trPr>
        <w:tc>
          <w:tcPr>
            <w:tcW w:w="6925" w:type="dxa"/>
          </w:tcPr>
          <w:p w14:paraId="35CA21DC" w14:textId="4E9D26AB" w:rsidR="003C2B56" w:rsidRDefault="003C2B56" w:rsidP="003C2B56">
            <w:pPr>
              <w:spacing w:after="240"/>
            </w:pPr>
            <w:r w:rsidRPr="00075F06">
              <w:lastRenderedPageBreak/>
              <w:t>q. Destruction/damage/vandalism of property</w:t>
            </w:r>
          </w:p>
        </w:tc>
        <w:tc>
          <w:tcPr>
            <w:tcW w:w="810" w:type="dxa"/>
            <w:shd w:val="clear" w:color="auto" w:fill="B4C6E7" w:themeFill="accent1" w:themeFillTint="66"/>
          </w:tcPr>
          <w:p w14:paraId="2681C818" w14:textId="6DE4E987" w:rsidR="003C2B56" w:rsidRDefault="003C2B56" w:rsidP="003C2B56">
            <w:pPr>
              <w:spacing w:after="240"/>
              <w:jc w:val="center"/>
            </w:pPr>
            <w:r>
              <w:t>0</w:t>
            </w:r>
          </w:p>
        </w:tc>
        <w:tc>
          <w:tcPr>
            <w:tcW w:w="810" w:type="dxa"/>
          </w:tcPr>
          <w:p w14:paraId="5BE60C05" w14:textId="7926248D" w:rsidR="003C2B56" w:rsidRDefault="003C2B56" w:rsidP="003C2B56">
            <w:pPr>
              <w:spacing w:after="240"/>
              <w:jc w:val="center"/>
            </w:pPr>
            <w:r>
              <w:t>0</w:t>
            </w:r>
          </w:p>
        </w:tc>
        <w:tc>
          <w:tcPr>
            <w:tcW w:w="805" w:type="dxa"/>
            <w:shd w:val="clear" w:color="auto" w:fill="B4C6E7" w:themeFill="accent1" w:themeFillTint="66"/>
          </w:tcPr>
          <w:p w14:paraId="23680AB6" w14:textId="13699AE6" w:rsidR="003C2B56" w:rsidRDefault="003C2B56" w:rsidP="003C2B56">
            <w:pPr>
              <w:spacing w:after="240"/>
              <w:jc w:val="center"/>
            </w:pPr>
            <w:r>
              <w:t>0</w:t>
            </w:r>
          </w:p>
        </w:tc>
      </w:tr>
      <w:tr w:rsidR="003C2B56" w:rsidRPr="00427ACE" w14:paraId="48BE6D1B" w14:textId="77777777" w:rsidTr="00075F06">
        <w:trPr>
          <w:trHeight w:hRule="exact" w:val="576"/>
        </w:trPr>
        <w:tc>
          <w:tcPr>
            <w:tcW w:w="9350" w:type="dxa"/>
            <w:gridSpan w:val="4"/>
            <w:vAlign w:val="center"/>
          </w:tcPr>
          <w:p w14:paraId="32D5A241" w14:textId="690B5291" w:rsidR="003C2B56" w:rsidRPr="00427ACE" w:rsidRDefault="003C2B56" w:rsidP="003C2B56">
            <w:pPr>
              <w:rPr>
                <w:b/>
                <w:bCs/>
                <w:sz w:val="32"/>
                <w:szCs w:val="32"/>
              </w:rPr>
            </w:pPr>
            <w:r>
              <w:rPr>
                <w:b/>
                <w:bCs/>
                <w:sz w:val="32"/>
                <w:szCs w:val="32"/>
              </w:rPr>
              <w:t>Hate Crimes On-campus Student Housing Facilities</w:t>
            </w:r>
          </w:p>
        </w:tc>
      </w:tr>
      <w:tr w:rsidR="003C2B56" w:rsidRPr="00427ACE" w14:paraId="3AAEC490" w14:textId="77777777" w:rsidTr="00CD1104">
        <w:trPr>
          <w:trHeight w:hRule="exact" w:val="288"/>
        </w:trPr>
        <w:tc>
          <w:tcPr>
            <w:tcW w:w="6925" w:type="dxa"/>
          </w:tcPr>
          <w:p w14:paraId="4C6C8850" w14:textId="77777777" w:rsidR="003C2B56" w:rsidRDefault="003C2B56" w:rsidP="003C2B56">
            <w:pPr>
              <w:spacing w:after="240"/>
            </w:pPr>
          </w:p>
        </w:tc>
        <w:tc>
          <w:tcPr>
            <w:tcW w:w="810" w:type="dxa"/>
            <w:shd w:val="clear" w:color="auto" w:fill="B4C6E7" w:themeFill="accent1" w:themeFillTint="66"/>
          </w:tcPr>
          <w:p w14:paraId="7AB6474A" w14:textId="3553B10F" w:rsidR="003C2B56" w:rsidRPr="00427ACE" w:rsidRDefault="003C2B56" w:rsidP="003C2B56">
            <w:pPr>
              <w:spacing w:after="240"/>
              <w:jc w:val="center"/>
              <w:rPr>
                <w:b/>
                <w:bCs/>
              </w:rPr>
            </w:pPr>
            <w:r>
              <w:rPr>
                <w:b/>
                <w:bCs/>
              </w:rPr>
              <w:t>2022</w:t>
            </w:r>
          </w:p>
        </w:tc>
        <w:tc>
          <w:tcPr>
            <w:tcW w:w="810" w:type="dxa"/>
          </w:tcPr>
          <w:p w14:paraId="3DD9E71B" w14:textId="027721F8" w:rsidR="003C2B56" w:rsidRPr="00427ACE" w:rsidRDefault="003C2B56" w:rsidP="003C2B56">
            <w:pPr>
              <w:spacing w:after="240"/>
              <w:jc w:val="center"/>
              <w:rPr>
                <w:b/>
                <w:bCs/>
              </w:rPr>
            </w:pPr>
            <w:r>
              <w:rPr>
                <w:b/>
                <w:bCs/>
              </w:rPr>
              <w:t>2023</w:t>
            </w:r>
          </w:p>
        </w:tc>
        <w:tc>
          <w:tcPr>
            <w:tcW w:w="805" w:type="dxa"/>
            <w:shd w:val="clear" w:color="auto" w:fill="B4C6E7" w:themeFill="accent1" w:themeFillTint="66"/>
          </w:tcPr>
          <w:p w14:paraId="6B83CF26" w14:textId="255D7475" w:rsidR="003C2B56" w:rsidRPr="00427ACE" w:rsidRDefault="003C2B56" w:rsidP="003C2B56">
            <w:pPr>
              <w:spacing w:after="240"/>
              <w:jc w:val="center"/>
              <w:rPr>
                <w:b/>
                <w:bCs/>
              </w:rPr>
            </w:pPr>
            <w:r>
              <w:rPr>
                <w:b/>
                <w:bCs/>
              </w:rPr>
              <w:t>2024</w:t>
            </w:r>
          </w:p>
        </w:tc>
      </w:tr>
      <w:tr w:rsidR="003C2B56" w14:paraId="6319F41B" w14:textId="77777777" w:rsidTr="00CD1104">
        <w:trPr>
          <w:trHeight w:hRule="exact" w:val="288"/>
        </w:trPr>
        <w:tc>
          <w:tcPr>
            <w:tcW w:w="6925" w:type="dxa"/>
          </w:tcPr>
          <w:p w14:paraId="5DB7A78B" w14:textId="77777777" w:rsidR="003C2B56" w:rsidRDefault="003C2B56" w:rsidP="003C2B56">
            <w:pPr>
              <w:spacing w:after="240"/>
            </w:pPr>
            <w:r>
              <w:t>a. Murder/Non-negligent manslaughter</w:t>
            </w:r>
          </w:p>
        </w:tc>
        <w:tc>
          <w:tcPr>
            <w:tcW w:w="810" w:type="dxa"/>
            <w:shd w:val="clear" w:color="auto" w:fill="B4C6E7" w:themeFill="accent1" w:themeFillTint="66"/>
          </w:tcPr>
          <w:p w14:paraId="69A37A87" w14:textId="0D496C59" w:rsidR="003C2B56" w:rsidRDefault="003C2B56" w:rsidP="003C2B56">
            <w:pPr>
              <w:spacing w:after="240"/>
              <w:jc w:val="center"/>
            </w:pPr>
            <w:r>
              <w:t>0</w:t>
            </w:r>
          </w:p>
        </w:tc>
        <w:tc>
          <w:tcPr>
            <w:tcW w:w="810" w:type="dxa"/>
          </w:tcPr>
          <w:p w14:paraId="3FA0709F" w14:textId="77777777" w:rsidR="003C2B56" w:rsidRDefault="003C2B56" w:rsidP="003C2B56">
            <w:pPr>
              <w:spacing w:after="240"/>
              <w:jc w:val="center"/>
            </w:pPr>
            <w:r>
              <w:t>0</w:t>
            </w:r>
          </w:p>
        </w:tc>
        <w:tc>
          <w:tcPr>
            <w:tcW w:w="805" w:type="dxa"/>
            <w:shd w:val="clear" w:color="auto" w:fill="B4C6E7" w:themeFill="accent1" w:themeFillTint="66"/>
          </w:tcPr>
          <w:p w14:paraId="090D6CF7" w14:textId="3F693F48" w:rsidR="003C2B56" w:rsidRDefault="003C2B56" w:rsidP="003C2B56">
            <w:pPr>
              <w:spacing w:after="240"/>
              <w:jc w:val="center"/>
            </w:pPr>
            <w:r>
              <w:t>0</w:t>
            </w:r>
          </w:p>
        </w:tc>
      </w:tr>
      <w:tr w:rsidR="003C2B56" w14:paraId="411775B6" w14:textId="77777777" w:rsidTr="00CD1104">
        <w:trPr>
          <w:trHeight w:hRule="exact" w:val="288"/>
        </w:trPr>
        <w:tc>
          <w:tcPr>
            <w:tcW w:w="6925" w:type="dxa"/>
          </w:tcPr>
          <w:p w14:paraId="75B6885F" w14:textId="77777777" w:rsidR="003C2B56" w:rsidRDefault="003C2B56" w:rsidP="003C2B56">
            <w:pPr>
              <w:spacing w:after="240"/>
            </w:pPr>
            <w:r>
              <w:t>b. Negligent manslaughter</w:t>
            </w:r>
          </w:p>
        </w:tc>
        <w:tc>
          <w:tcPr>
            <w:tcW w:w="810" w:type="dxa"/>
            <w:shd w:val="clear" w:color="auto" w:fill="B4C6E7" w:themeFill="accent1" w:themeFillTint="66"/>
          </w:tcPr>
          <w:p w14:paraId="769A992C" w14:textId="54CE3C84" w:rsidR="003C2B56" w:rsidRDefault="003C2B56" w:rsidP="003C2B56">
            <w:pPr>
              <w:spacing w:after="240"/>
              <w:jc w:val="center"/>
            </w:pPr>
            <w:r>
              <w:t>0</w:t>
            </w:r>
          </w:p>
        </w:tc>
        <w:tc>
          <w:tcPr>
            <w:tcW w:w="810" w:type="dxa"/>
          </w:tcPr>
          <w:p w14:paraId="23F32625" w14:textId="77777777" w:rsidR="003C2B56" w:rsidRDefault="003C2B56" w:rsidP="003C2B56">
            <w:pPr>
              <w:spacing w:after="240"/>
              <w:jc w:val="center"/>
            </w:pPr>
            <w:r>
              <w:t>0</w:t>
            </w:r>
          </w:p>
        </w:tc>
        <w:tc>
          <w:tcPr>
            <w:tcW w:w="805" w:type="dxa"/>
            <w:shd w:val="clear" w:color="auto" w:fill="B4C6E7" w:themeFill="accent1" w:themeFillTint="66"/>
          </w:tcPr>
          <w:p w14:paraId="420B2857" w14:textId="43AD90E3" w:rsidR="003C2B56" w:rsidRDefault="003C2B56" w:rsidP="003C2B56">
            <w:pPr>
              <w:spacing w:after="240"/>
              <w:jc w:val="center"/>
            </w:pPr>
            <w:r>
              <w:t>0</w:t>
            </w:r>
          </w:p>
        </w:tc>
      </w:tr>
      <w:tr w:rsidR="003C2B56" w14:paraId="0B27F3BB" w14:textId="77777777" w:rsidTr="00CD1104">
        <w:trPr>
          <w:trHeight w:hRule="exact" w:val="288"/>
        </w:trPr>
        <w:tc>
          <w:tcPr>
            <w:tcW w:w="6925" w:type="dxa"/>
          </w:tcPr>
          <w:p w14:paraId="3C0B945E" w14:textId="77777777" w:rsidR="003C2B56" w:rsidRDefault="003C2B56" w:rsidP="003C2B56">
            <w:pPr>
              <w:spacing w:after="240"/>
            </w:pPr>
            <w:r>
              <w:t>c. Sex Offences-Forcible</w:t>
            </w:r>
          </w:p>
        </w:tc>
        <w:tc>
          <w:tcPr>
            <w:tcW w:w="810" w:type="dxa"/>
            <w:shd w:val="clear" w:color="auto" w:fill="B4C6E7" w:themeFill="accent1" w:themeFillTint="66"/>
          </w:tcPr>
          <w:p w14:paraId="2347BE68" w14:textId="06F477E9" w:rsidR="003C2B56" w:rsidRDefault="003C2B56" w:rsidP="003C2B56">
            <w:pPr>
              <w:spacing w:after="240"/>
              <w:jc w:val="center"/>
            </w:pPr>
            <w:r>
              <w:t>0</w:t>
            </w:r>
          </w:p>
        </w:tc>
        <w:tc>
          <w:tcPr>
            <w:tcW w:w="810" w:type="dxa"/>
          </w:tcPr>
          <w:p w14:paraId="1260509C" w14:textId="77777777" w:rsidR="003C2B56" w:rsidRDefault="003C2B56" w:rsidP="003C2B56">
            <w:pPr>
              <w:spacing w:after="240"/>
              <w:jc w:val="center"/>
            </w:pPr>
            <w:r>
              <w:t>0</w:t>
            </w:r>
          </w:p>
        </w:tc>
        <w:tc>
          <w:tcPr>
            <w:tcW w:w="805" w:type="dxa"/>
            <w:shd w:val="clear" w:color="auto" w:fill="B4C6E7" w:themeFill="accent1" w:themeFillTint="66"/>
          </w:tcPr>
          <w:p w14:paraId="14012653" w14:textId="749C253C" w:rsidR="003C2B56" w:rsidRDefault="003C2B56" w:rsidP="003C2B56">
            <w:pPr>
              <w:spacing w:after="240"/>
              <w:jc w:val="center"/>
            </w:pPr>
            <w:r>
              <w:t>0</w:t>
            </w:r>
          </w:p>
        </w:tc>
      </w:tr>
      <w:tr w:rsidR="003C2B56" w14:paraId="0E663470" w14:textId="77777777" w:rsidTr="00CD1104">
        <w:trPr>
          <w:trHeight w:hRule="exact" w:val="288"/>
        </w:trPr>
        <w:tc>
          <w:tcPr>
            <w:tcW w:w="6925" w:type="dxa"/>
          </w:tcPr>
          <w:p w14:paraId="16BDFB8B" w14:textId="77777777" w:rsidR="003C2B56" w:rsidRDefault="003C2B56" w:rsidP="003C2B56">
            <w:pPr>
              <w:spacing w:after="240"/>
            </w:pPr>
            <w:r>
              <w:t>d. Rape</w:t>
            </w:r>
          </w:p>
        </w:tc>
        <w:tc>
          <w:tcPr>
            <w:tcW w:w="810" w:type="dxa"/>
            <w:shd w:val="clear" w:color="auto" w:fill="B4C6E7" w:themeFill="accent1" w:themeFillTint="66"/>
          </w:tcPr>
          <w:p w14:paraId="1167B63A" w14:textId="6BA8E4F5" w:rsidR="003C2B56" w:rsidRDefault="003C2B56" w:rsidP="003C2B56">
            <w:pPr>
              <w:spacing w:after="240"/>
              <w:jc w:val="center"/>
            </w:pPr>
            <w:r>
              <w:t>0</w:t>
            </w:r>
          </w:p>
        </w:tc>
        <w:tc>
          <w:tcPr>
            <w:tcW w:w="810" w:type="dxa"/>
          </w:tcPr>
          <w:p w14:paraId="52C6816C" w14:textId="77777777" w:rsidR="003C2B56" w:rsidRDefault="003C2B56" w:rsidP="003C2B56">
            <w:pPr>
              <w:spacing w:after="240"/>
              <w:jc w:val="center"/>
            </w:pPr>
            <w:r>
              <w:t>0</w:t>
            </w:r>
          </w:p>
        </w:tc>
        <w:tc>
          <w:tcPr>
            <w:tcW w:w="805" w:type="dxa"/>
            <w:shd w:val="clear" w:color="auto" w:fill="B4C6E7" w:themeFill="accent1" w:themeFillTint="66"/>
          </w:tcPr>
          <w:p w14:paraId="245FE879" w14:textId="254D67A8" w:rsidR="003C2B56" w:rsidRDefault="003C2B56" w:rsidP="003C2B56">
            <w:pPr>
              <w:spacing w:after="240"/>
              <w:jc w:val="center"/>
            </w:pPr>
            <w:r>
              <w:t>0</w:t>
            </w:r>
          </w:p>
        </w:tc>
      </w:tr>
      <w:tr w:rsidR="003C2B56" w14:paraId="36096D57" w14:textId="77777777" w:rsidTr="00CD1104">
        <w:trPr>
          <w:trHeight w:hRule="exact" w:val="288"/>
        </w:trPr>
        <w:tc>
          <w:tcPr>
            <w:tcW w:w="6925" w:type="dxa"/>
          </w:tcPr>
          <w:p w14:paraId="01F6754C" w14:textId="77777777" w:rsidR="003C2B56" w:rsidRDefault="003C2B56" w:rsidP="003C2B56">
            <w:pPr>
              <w:spacing w:after="240"/>
            </w:pPr>
            <w:r>
              <w:t>e. Fondling</w:t>
            </w:r>
          </w:p>
        </w:tc>
        <w:tc>
          <w:tcPr>
            <w:tcW w:w="810" w:type="dxa"/>
            <w:shd w:val="clear" w:color="auto" w:fill="B4C6E7" w:themeFill="accent1" w:themeFillTint="66"/>
          </w:tcPr>
          <w:p w14:paraId="66FE9875" w14:textId="49647780" w:rsidR="003C2B56" w:rsidRDefault="003C2B56" w:rsidP="003C2B56">
            <w:pPr>
              <w:spacing w:after="240"/>
              <w:jc w:val="center"/>
            </w:pPr>
            <w:r>
              <w:t>0</w:t>
            </w:r>
          </w:p>
        </w:tc>
        <w:tc>
          <w:tcPr>
            <w:tcW w:w="810" w:type="dxa"/>
          </w:tcPr>
          <w:p w14:paraId="502BB505" w14:textId="77777777" w:rsidR="003C2B56" w:rsidRDefault="003C2B56" w:rsidP="003C2B56">
            <w:pPr>
              <w:spacing w:after="240"/>
              <w:jc w:val="center"/>
            </w:pPr>
            <w:r>
              <w:t>0</w:t>
            </w:r>
          </w:p>
        </w:tc>
        <w:tc>
          <w:tcPr>
            <w:tcW w:w="805" w:type="dxa"/>
            <w:shd w:val="clear" w:color="auto" w:fill="B4C6E7" w:themeFill="accent1" w:themeFillTint="66"/>
          </w:tcPr>
          <w:p w14:paraId="37CC5C9B" w14:textId="258E716C" w:rsidR="003C2B56" w:rsidRDefault="003C2B56" w:rsidP="003C2B56">
            <w:pPr>
              <w:spacing w:after="240"/>
              <w:jc w:val="center"/>
            </w:pPr>
            <w:r>
              <w:t>0</w:t>
            </w:r>
          </w:p>
        </w:tc>
      </w:tr>
      <w:tr w:rsidR="003C2B56" w14:paraId="21D3FDBF" w14:textId="77777777" w:rsidTr="00CD1104">
        <w:trPr>
          <w:trHeight w:hRule="exact" w:val="288"/>
        </w:trPr>
        <w:tc>
          <w:tcPr>
            <w:tcW w:w="6925" w:type="dxa"/>
          </w:tcPr>
          <w:p w14:paraId="22B483F0" w14:textId="77777777" w:rsidR="003C2B56" w:rsidRDefault="003C2B56" w:rsidP="003C2B56">
            <w:pPr>
              <w:spacing w:after="240"/>
            </w:pPr>
            <w:r>
              <w:t>f. Sex offences- Non-forcible</w:t>
            </w:r>
          </w:p>
        </w:tc>
        <w:tc>
          <w:tcPr>
            <w:tcW w:w="810" w:type="dxa"/>
            <w:shd w:val="clear" w:color="auto" w:fill="B4C6E7" w:themeFill="accent1" w:themeFillTint="66"/>
          </w:tcPr>
          <w:p w14:paraId="02366628" w14:textId="2E4943F1" w:rsidR="003C2B56" w:rsidRDefault="003C2B56" w:rsidP="003C2B56">
            <w:pPr>
              <w:spacing w:after="240"/>
              <w:jc w:val="center"/>
            </w:pPr>
            <w:r>
              <w:t>0</w:t>
            </w:r>
          </w:p>
        </w:tc>
        <w:tc>
          <w:tcPr>
            <w:tcW w:w="810" w:type="dxa"/>
          </w:tcPr>
          <w:p w14:paraId="7BF9C972" w14:textId="77777777" w:rsidR="003C2B56" w:rsidRDefault="003C2B56" w:rsidP="003C2B56">
            <w:pPr>
              <w:spacing w:after="240"/>
              <w:jc w:val="center"/>
            </w:pPr>
            <w:r>
              <w:t>0</w:t>
            </w:r>
          </w:p>
        </w:tc>
        <w:tc>
          <w:tcPr>
            <w:tcW w:w="805" w:type="dxa"/>
            <w:shd w:val="clear" w:color="auto" w:fill="B4C6E7" w:themeFill="accent1" w:themeFillTint="66"/>
          </w:tcPr>
          <w:p w14:paraId="38B20E1B" w14:textId="64A20A75" w:rsidR="003C2B56" w:rsidRDefault="003C2B56" w:rsidP="003C2B56">
            <w:pPr>
              <w:spacing w:after="240"/>
              <w:jc w:val="center"/>
            </w:pPr>
            <w:r>
              <w:t>0</w:t>
            </w:r>
          </w:p>
        </w:tc>
      </w:tr>
      <w:tr w:rsidR="003C2B56" w14:paraId="776D2710" w14:textId="77777777" w:rsidTr="00CD1104">
        <w:trPr>
          <w:trHeight w:hRule="exact" w:val="288"/>
        </w:trPr>
        <w:tc>
          <w:tcPr>
            <w:tcW w:w="6925" w:type="dxa"/>
          </w:tcPr>
          <w:p w14:paraId="5CBA5D5B" w14:textId="77777777" w:rsidR="003C2B56" w:rsidRDefault="003C2B56" w:rsidP="003C2B56">
            <w:pPr>
              <w:spacing w:after="240"/>
            </w:pPr>
            <w:r>
              <w:t>g. Incest</w:t>
            </w:r>
          </w:p>
        </w:tc>
        <w:tc>
          <w:tcPr>
            <w:tcW w:w="810" w:type="dxa"/>
            <w:shd w:val="clear" w:color="auto" w:fill="B4C6E7" w:themeFill="accent1" w:themeFillTint="66"/>
          </w:tcPr>
          <w:p w14:paraId="749C4525" w14:textId="4BC0313E" w:rsidR="003C2B56" w:rsidRDefault="003C2B56" w:rsidP="003C2B56">
            <w:pPr>
              <w:spacing w:after="240"/>
              <w:jc w:val="center"/>
            </w:pPr>
            <w:r>
              <w:t>0</w:t>
            </w:r>
          </w:p>
        </w:tc>
        <w:tc>
          <w:tcPr>
            <w:tcW w:w="810" w:type="dxa"/>
          </w:tcPr>
          <w:p w14:paraId="2A159B85" w14:textId="77777777" w:rsidR="003C2B56" w:rsidRDefault="003C2B56" w:rsidP="003C2B56">
            <w:pPr>
              <w:spacing w:after="240"/>
              <w:jc w:val="center"/>
            </w:pPr>
            <w:r>
              <w:t>0</w:t>
            </w:r>
          </w:p>
        </w:tc>
        <w:tc>
          <w:tcPr>
            <w:tcW w:w="805" w:type="dxa"/>
            <w:shd w:val="clear" w:color="auto" w:fill="B4C6E7" w:themeFill="accent1" w:themeFillTint="66"/>
          </w:tcPr>
          <w:p w14:paraId="19FC198E" w14:textId="37781C9F" w:rsidR="003C2B56" w:rsidRDefault="003C2B56" w:rsidP="003C2B56">
            <w:pPr>
              <w:spacing w:after="240"/>
              <w:jc w:val="center"/>
            </w:pPr>
            <w:r>
              <w:t>0</w:t>
            </w:r>
          </w:p>
        </w:tc>
      </w:tr>
      <w:tr w:rsidR="003C2B56" w14:paraId="55EE204C" w14:textId="77777777" w:rsidTr="00CD1104">
        <w:trPr>
          <w:trHeight w:hRule="exact" w:val="288"/>
        </w:trPr>
        <w:tc>
          <w:tcPr>
            <w:tcW w:w="6925" w:type="dxa"/>
          </w:tcPr>
          <w:p w14:paraId="31807FC8" w14:textId="77777777" w:rsidR="003C2B56" w:rsidRDefault="003C2B56" w:rsidP="003C2B56">
            <w:pPr>
              <w:spacing w:after="240"/>
            </w:pPr>
            <w:r>
              <w:t>h. Statutory rape</w:t>
            </w:r>
          </w:p>
        </w:tc>
        <w:tc>
          <w:tcPr>
            <w:tcW w:w="810" w:type="dxa"/>
            <w:shd w:val="clear" w:color="auto" w:fill="B4C6E7" w:themeFill="accent1" w:themeFillTint="66"/>
          </w:tcPr>
          <w:p w14:paraId="29B2F5F2" w14:textId="272DF64F" w:rsidR="003C2B56" w:rsidRDefault="003C2B56" w:rsidP="003C2B56">
            <w:pPr>
              <w:spacing w:after="240"/>
              <w:jc w:val="center"/>
            </w:pPr>
            <w:r>
              <w:t>0</w:t>
            </w:r>
          </w:p>
        </w:tc>
        <w:tc>
          <w:tcPr>
            <w:tcW w:w="810" w:type="dxa"/>
          </w:tcPr>
          <w:p w14:paraId="51921A08" w14:textId="77777777" w:rsidR="003C2B56" w:rsidRDefault="003C2B56" w:rsidP="003C2B56">
            <w:pPr>
              <w:spacing w:after="240"/>
              <w:jc w:val="center"/>
            </w:pPr>
            <w:r>
              <w:t>0</w:t>
            </w:r>
          </w:p>
        </w:tc>
        <w:tc>
          <w:tcPr>
            <w:tcW w:w="805" w:type="dxa"/>
            <w:shd w:val="clear" w:color="auto" w:fill="B4C6E7" w:themeFill="accent1" w:themeFillTint="66"/>
          </w:tcPr>
          <w:p w14:paraId="6CFD8BEE" w14:textId="15EECBBE" w:rsidR="003C2B56" w:rsidRDefault="003C2B56" w:rsidP="003C2B56">
            <w:pPr>
              <w:spacing w:after="240"/>
              <w:jc w:val="center"/>
            </w:pPr>
            <w:r>
              <w:t>0</w:t>
            </w:r>
          </w:p>
        </w:tc>
      </w:tr>
      <w:tr w:rsidR="003C2B56" w14:paraId="005062D3" w14:textId="77777777" w:rsidTr="00CD1104">
        <w:trPr>
          <w:trHeight w:hRule="exact" w:val="288"/>
        </w:trPr>
        <w:tc>
          <w:tcPr>
            <w:tcW w:w="6925" w:type="dxa"/>
          </w:tcPr>
          <w:p w14:paraId="2B59E0BF" w14:textId="77777777" w:rsidR="003C2B56" w:rsidRDefault="003C2B56" w:rsidP="003C2B56">
            <w:pPr>
              <w:spacing w:after="240"/>
            </w:pPr>
            <w:proofErr w:type="spellStart"/>
            <w:r>
              <w:t>i</w:t>
            </w:r>
            <w:proofErr w:type="spellEnd"/>
            <w:r>
              <w:t>. Robbery</w:t>
            </w:r>
          </w:p>
        </w:tc>
        <w:tc>
          <w:tcPr>
            <w:tcW w:w="810" w:type="dxa"/>
            <w:shd w:val="clear" w:color="auto" w:fill="B4C6E7" w:themeFill="accent1" w:themeFillTint="66"/>
          </w:tcPr>
          <w:p w14:paraId="320FD0C3" w14:textId="294F05EC" w:rsidR="003C2B56" w:rsidRDefault="003C2B56" w:rsidP="003C2B56">
            <w:pPr>
              <w:spacing w:after="240"/>
              <w:jc w:val="center"/>
            </w:pPr>
            <w:r>
              <w:t>0</w:t>
            </w:r>
          </w:p>
        </w:tc>
        <w:tc>
          <w:tcPr>
            <w:tcW w:w="810" w:type="dxa"/>
          </w:tcPr>
          <w:p w14:paraId="23C8865C" w14:textId="77777777" w:rsidR="003C2B56" w:rsidRDefault="003C2B56" w:rsidP="003C2B56">
            <w:pPr>
              <w:spacing w:after="240"/>
              <w:jc w:val="center"/>
            </w:pPr>
            <w:r>
              <w:t>0</w:t>
            </w:r>
          </w:p>
        </w:tc>
        <w:tc>
          <w:tcPr>
            <w:tcW w:w="805" w:type="dxa"/>
            <w:shd w:val="clear" w:color="auto" w:fill="B4C6E7" w:themeFill="accent1" w:themeFillTint="66"/>
          </w:tcPr>
          <w:p w14:paraId="5ED72FC4" w14:textId="050AF28C" w:rsidR="003C2B56" w:rsidRDefault="003C2B56" w:rsidP="003C2B56">
            <w:pPr>
              <w:spacing w:after="240"/>
              <w:jc w:val="center"/>
            </w:pPr>
            <w:r>
              <w:t>0</w:t>
            </w:r>
          </w:p>
        </w:tc>
      </w:tr>
      <w:tr w:rsidR="003C2B56" w14:paraId="48434DC1" w14:textId="77777777" w:rsidTr="00CD1104">
        <w:trPr>
          <w:trHeight w:hRule="exact" w:val="288"/>
        </w:trPr>
        <w:tc>
          <w:tcPr>
            <w:tcW w:w="6925" w:type="dxa"/>
          </w:tcPr>
          <w:p w14:paraId="26EBEC5B" w14:textId="77777777" w:rsidR="003C2B56" w:rsidRDefault="003C2B56" w:rsidP="003C2B56">
            <w:pPr>
              <w:spacing w:after="240"/>
            </w:pPr>
            <w:r>
              <w:t>j. Aggravated assault</w:t>
            </w:r>
          </w:p>
        </w:tc>
        <w:tc>
          <w:tcPr>
            <w:tcW w:w="810" w:type="dxa"/>
            <w:shd w:val="clear" w:color="auto" w:fill="B4C6E7" w:themeFill="accent1" w:themeFillTint="66"/>
          </w:tcPr>
          <w:p w14:paraId="43D71F46" w14:textId="57A304AD" w:rsidR="003C2B56" w:rsidRDefault="003C2B56" w:rsidP="003C2B56">
            <w:pPr>
              <w:spacing w:after="240"/>
              <w:jc w:val="center"/>
            </w:pPr>
            <w:r>
              <w:t>0</w:t>
            </w:r>
          </w:p>
        </w:tc>
        <w:tc>
          <w:tcPr>
            <w:tcW w:w="810" w:type="dxa"/>
          </w:tcPr>
          <w:p w14:paraId="2ED79BD8" w14:textId="77777777" w:rsidR="003C2B56" w:rsidRDefault="003C2B56" w:rsidP="003C2B56">
            <w:pPr>
              <w:spacing w:after="240"/>
              <w:jc w:val="center"/>
            </w:pPr>
            <w:r>
              <w:t>0</w:t>
            </w:r>
          </w:p>
        </w:tc>
        <w:tc>
          <w:tcPr>
            <w:tcW w:w="805" w:type="dxa"/>
            <w:shd w:val="clear" w:color="auto" w:fill="B4C6E7" w:themeFill="accent1" w:themeFillTint="66"/>
          </w:tcPr>
          <w:p w14:paraId="20827806" w14:textId="10079305" w:rsidR="003C2B56" w:rsidRDefault="003C2B56" w:rsidP="003C2B56">
            <w:pPr>
              <w:spacing w:after="240"/>
              <w:jc w:val="center"/>
            </w:pPr>
            <w:r>
              <w:t>0</w:t>
            </w:r>
          </w:p>
        </w:tc>
      </w:tr>
      <w:tr w:rsidR="003C2B56" w14:paraId="12044F74" w14:textId="77777777" w:rsidTr="00CD1104">
        <w:trPr>
          <w:trHeight w:hRule="exact" w:val="288"/>
        </w:trPr>
        <w:tc>
          <w:tcPr>
            <w:tcW w:w="6925" w:type="dxa"/>
          </w:tcPr>
          <w:p w14:paraId="590ABB34" w14:textId="77777777" w:rsidR="003C2B56" w:rsidRDefault="003C2B56" w:rsidP="003C2B56">
            <w:pPr>
              <w:spacing w:after="240"/>
            </w:pPr>
            <w:r>
              <w:t>k. Burglary</w:t>
            </w:r>
          </w:p>
        </w:tc>
        <w:tc>
          <w:tcPr>
            <w:tcW w:w="810" w:type="dxa"/>
            <w:shd w:val="clear" w:color="auto" w:fill="B4C6E7" w:themeFill="accent1" w:themeFillTint="66"/>
          </w:tcPr>
          <w:p w14:paraId="0BBCAEC8" w14:textId="23F747CD" w:rsidR="003C2B56" w:rsidRDefault="003C2B56" w:rsidP="003C2B56">
            <w:pPr>
              <w:spacing w:after="240"/>
              <w:jc w:val="center"/>
            </w:pPr>
            <w:r>
              <w:t>0</w:t>
            </w:r>
          </w:p>
        </w:tc>
        <w:tc>
          <w:tcPr>
            <w:tcW w:w="810" w:type="dxa"/>
          </w:tcPr>
          <w:p w14:paraId="6089EFEB" w14:textId="77777777" w:rsidR="003C2B56" w:rsidRDefault="003C2B56" w:rsidP="003C2B56">
            <w:pPr>
              <w:spacing w:after="240"/>
              <w:jc w:val="center"/>
            </w:pPr>
            <w:r>
              <w:t>0</w:t>
            </w:r>
          </w:p>
        </w:tc>
        <w:tc>
          <w:tcPr>
            <w:tcW w:w="805" w:type="dxa"/>
            <w:shd w:val="clear" w:color="auto" w:fill="B4C6E7" w:themeFill="accent1" w:themeFillTint="66"/>
          </w:tcPr>
          <w:p w14:paraId="26C5EC3B" w14:textId="0D9FD619" w:rsidR="003C2B56" w:rsidRDefault="003C2B56" w:rsidP="003C2B56">
            <w:pPr>
              <w:spacing w:after="240"/>
              <w:jc w:val="center"/>
            </w:pPr>
            <w:r>
              <w:t>0</w:t>
            </w:r>
          </w:p>
        </w:tc>
      </w:tr>
      <w:tr w:rsidR="003C2B56" w14:paraId="484C820C" w14:textId="77777777" w:rsidTr="00CD1104">
        <w:trPr>
          <w:trHeight w:hRule="exact" w:val="288"/>
        </w:trPr>
        <w:tc>
          <w:tcPr>
            <w:tcW w:w="6925" w:type="dxa"/>
          </w:tcPr>
          <w:p w14:paraId="4A68DB93" w14:textId="77777777" w:rsidR="003C2B56" w:rsidRDefault="003C2B56" w:rsidP="003C2B56">
            <w:pPr>
              <w:spacing w:after="240"/>
            </w:pPr>
            <w:r>
              <w:t>l. Motor vehicle theft</w:t>
            </w:r>
          </w:p>
        </w:tc>
        <w:tc>
          <w:tcPr>
            <w:tcW w:w="810" w:type="dxa"/>
            <w:shd w:val="clear" w:color="auto" w:fill="B4C6E7" w:themeFill="accent1" w:themeFillTint="66"/>
          </w:tcPr>
          <w:p w14:paraId="33BC665A" w14:textId="608A4CFA" w:rsidR="003C2B56" w:rsidRDefault="003C2B56" w:rsidP="003C2B56">
            <w:pPr>
              <w:spacing w:after="240"/>
              <w:jc w:val="center"/>
            </w:pPr>
            <w:r>
              <w:t>0</w:t>
            </w:r>
          </w:p>
        </w:tc>
        <w:tc>
          <w:tcPr>
            <w:tcW w:w="810" w:type="dxa"/>
          </w:tcPr>
          <w:p w14:paraId="5DAF5D44" w14:textId="77777777" w:rsidR="003C2B56" w:rsidRDefault="003C2B56" w:rsidP="003C2B56">
            <w:pPr>
              <w:spacing w:after="240"/>
              <w:jc w:val="center"/>
            </w:pPr>
            <w:r>
              <w:t>0</w:t>
            </w:r>
          </w:p>
        </w:tc>
        <w:tc>
          <w:tcPr>
            <w:tcW w:w="805" w:type="dxa"/>
            <w:shd w:val="clear" w:color="auto" w:fill="B4C6E7" w:themeFill="accent1" w:themeFillTint="66"/>
          </w:tcPr>
          <w:p w14:paraId="2B99D9FD" w14:textId="47E54829" w:rsidR="003C2B56" w:rsidRDefault="003C2B56" w:rsidP="003C2B56">
            <w:pPr>
              <w:spacing w:after="240"/>
              <w:jc w:val="center"/>
            </w:pPr>
            <w:r>
              <w:t>0</w:t>
            </w:r>
          </w:p>
        </w:tc>
      </w:tr>
      <w:tr w:rsidR="003C2B56" w14:paraId="6DE92E1A" w14:textId="77777777" w:rsidTr="00CD1104">
        <w:trPr>
          <w:trHeight w:hRule="exact" w:val="288"/>
        </w:trPr>
        <w:tc>
          <w:tcPr>
            <w:tcW w:w="6925" w:type="dxa"/>
          </w:tcPr>
          <w:p w14:paraId="3A25D69C" w14:textId="77777777" w:rsidR="003C2B56" w:rsidRDefault="003C2B56" w:rsidP="003C2B56">
            <w:pPr>
              <w:spacing w:after="240"/>
            </w:pPr>
            <w:r>
              <w:t>m. Arson</w:t>
            </w:r>
          </w:p>
        </w:tc>
        <w:tc>
          <w:tcPr>
            <w:tcW w:w="810" w:type="dxa"/>
            <w:shd w:val="clear" w:color="auto" w:fill="B4C6E7" w:themeFill="accent1" w:themeFillTint="66"/>
          </w:tcPr>
          <w:p w14:paraId="58A6E6C0" w14:textId="34B7F3EE" w:rsidR="003C2B56" w:rsidRDefault="003C2B56" w:rsidP="003C2B56">
            <w:pPr>
              <w:spacing w:after="240"/>
              <w:jc w:val="center"/>
            </w:pPr>
            <w:r>
              <w:t>0</w:t>
            </w:r>
          </w:p>
        </w:tc>
        <w:tc>
          <w:tcPr>
            <w:tcW w:w="810" w:type="dxa"/>
          </w:tcPr>
          <w:p w14:paraId="15EF49EA" w14:textId="77777777" w:rsidR="003C2B56" w:rsidRDefault="003C2B56" w:rsidP="003C2B56">
            <w:pPr>
              <w:spacing w:after="240"/>
              <w:jc w:val="center"/>
            </w:pPr>
            <w:r>
              <w:t>0</w:t>
            </w:r>
          </w:p>
        </w:tc>
        <w:tc>
          <w:tcPr>
            <w:tcW w:w="805" w:type="dxa"/>
            <w:shd w:val="clear" w:color="auto" w:fill="B4C6E7" w:themeFill="accent1" w:themeFillTint="66"/>
          </w:tcPr>
          <w:p w14:paraId="17F35AA5" w14:textId="420E26E2" w:rsidR="003C2B56" w:rsidRDefault="003C2B56" w:rsidP="003C2B56">
            <w:pPr>
              <w:spacing w:after="240"/>
              <w:jc w:val="center"/>
            </w:pPr>
            <w:r>
              <w:t>0</w:t>
            </w:r>
          </w:p>
        </w:tc>
      </w:tr>
      <w:tr w:rsidR="003C2B56" w14:paraId="4BDE7921" w14:textId="77777777" w:rsidTr="00CD1104">
        <w:trPr>
          <w:trHeight w:hRule="exact" w:val="288"/>
        </w:trPr>
        <w:tc>
          <w:tcPr>
            <w:tcW w:w="6925" w:type="dxa"/>
          </w:tcPr>
          <w:p w14:paraId="259A8432" w14:textId="77777777" w:rsidR="003C2B56" w:rsidRDefault="003C2B56" w:rsidP="003C2B56">
            <w:pPr>
              <w:spacing w:after="240"/>
            </w:pPr>
            <w:r>
              <w:t>n. Simple assault</w:t>
            </w:r>
          </w:p>
        </w:tc>
        <w:tc>
          <w:tcPr>
            <w:tcW w:w="810" w:type="dxa"/>
            <w:shd w:val="clear" w:color="auto" w:fill="B4C6E7" w:themeFill="accent1" w:themeFillTint="66"/>
          </w:tcPr>
          <w:p w14:paraId="33CE499B" w14:textId="1015B486" w:rsidR="003C2B56" w:rsidRDefault="003C2B56" w:rsidP="003C2B56">
            <w:pPr>
              <w:spacing w:after="240"/>
              <w:jc w:val="center"/>
            </w:pPr>
            <w:r>
              <w:t>0</w:t>
            </w:r>
          </w:p>
        </w:tc>
        <w:tc>
          <w:tcPr>
            <w:tcW w:w="810" w:type="dxa"/>
          </w:tcPr>
          <w:p w14:paraId="0BEA982D" w14:textId="77777777" w:rsidR="003C2B56" w:rsidRDefault="003C2B56" w:rsidP="003C2B56">
            <w:pPr>
              <w:spacing w:after="240"/>
              <w:jc w:val="center"/>
            </w:pPr>
            <w:r>
              <w:t>0</w:t>
            </w:r>
          </w:p>
        </w:tc>
        <w:tc>
          <w:tcPr>
            <w:tcW w:w="805" w:type="dxa"/>
            <w:shd w:val="clear" w:color="auto" w:fill="B4C6E7" w:themeFill="accent1" w:themeFillTint="66"/>
          </w:tcPr>
          <w:p w14:paraId="41DCBA28" w14:textId="33F68BB6" w:rsidR="003C2B56" w:rsidRDefault="003C2B56" w:rsidP="003C2B56">
            <w:pPr>
              <w:spacing w:after="240"/>
              <w:jc w:val="center"/>
            </w:pPr>
            <w:r>
              <w:t>0</w:t>
            </w:r>
          </w:p>
        </w:tc>
      </w:tr>
      <w:tr w:rsidR="003C2B56" w14:paraId="12A5AF87" w14:textId="77777777" w:rsidTr="00CD1104">
        <w:trPr>
          <w:trHeight w:hRule="exact" w:val="288"/>
        </w:trPr>
        <w:tc>
          <w:tcPr>
            <w:tcW w:w="6925" w:type="dxa"/>
          </w:tcPr>
          <w:p w14:paraId="30D9D6B5" w14:textId="77777777" w:rsidR="003C2B56" w:rsidRDefault="003C2B56" w:rsidP="003C2B56">
            <w:pPr>
              <w:spacing w:after="240"/>
            </w:pPr>
            <w:r>
              <w:t>o. Larceny-theft</w:t>
            </w:r>
          </w:p>
        </w:tc>
        <w:tc>
          <w:tcPr>
            <w:tcW w:w="810" w:type="dxa"/>
            <w:shd w:val="clear" w:color="auto" w:fill="B4C6E7" w:themeFill="accent1" w:themeFillTint="66"/>
          </w:tcPr>
          <w:p w14:paraId="300EB0ED" w14:textId="2BBB41F6" w:rsidR="003C2B56" w:rsidRDefault="003C2B56" w:rsidP="003C2B56">
            <w:pPr>
              <w:spacing w:after="240"/>
              <w:jc w:val="center"/>
            </w:pPr>
            <w:r>
              <w:t>0</w:t>
            </w:r>
          </w:p>
        </w:tc>
        <w:tc>
          <w:tcPr>
            <w:tcW w:w="810" w:type="dxa"/>
          </w:tcPr>
          <w:p w14:paraId="3EA63F67" w14:textId="77777777" w:rsidR="003C2B56" w:rsidRDefault="003C2B56" w:rsidP="003C2B56">
            <w:pPr>
              <w:spacing w:after="240"/>
              <w:jc w:val="center"/>
            </w:pPr>
            <w:r>
              <w:t>0</w:t>
            </w:r>
          </w:p>
        </w:tc>
        <w:tc>
          <w:tcPr>
            <w:tcW w:w="805" w:type="dxa"/>
            <w:shd w:val="clear" w:color="auto" w:fill="B4C6E7" w:themeFill="accent1" w:themeFillTint="66"/>
          </w:tcPr>
          <w:p w14:paraId="0ADB1AF4" w14:textId="145A9644" w:rsidR="003C2B56" w:rsidRDefault="003C2B56" w:rsidP="003C2B56">
            <w:pPr>
              <w:spacing w:after="240"/>
              <w:jc w:val="center"/>
            </w:pPr>
            <w:r>
              <w:t>0</w:t>
            </w:r>
          </w:p>
        </w:tc>
      </w:tr>
      <w:tr w:rsidR="003C2B56" w14:paraId="440700E7" w14:textId="77777777" w:rsidTr="00CD1104">
        <w:trPr>
          <w:trHeight w:hRule="exact" w:val="288"/>
        </w:trPr>
        <w:tc>
          <w:tcPr>
            <w:tcW w:w="6925" w:type="dxa"/>
          </w:tcPr>
          <w:p w14:paraId="794B79F3" w14:textId="77777777" w:rsidR="003C2B56" w:rsidRDefault="003C2B56" w:rsidP="003C2B56">
            <w:pPr>
              <w:spacing w:after="240"/>
            </w:pPr>
            <w:r w:rsidRPr="00075F06">
              <w:t>p. Intimidation</w:t>
            </w:r>
          </w:p>
        </w:tc>
        <w:tc>
          <w:tcPr>
            <w:tcW w:w="810" w:type="dxa"/>
            <w:shd w:val="clear" w:color="auto" w:fill="B4C6E7" w:themeFill="accent1" w:themeFillTint="66"/>
          </w:tcPr>
          <w:p w14:paraId="5F924A0C" w14:textId="49DE4692" w:rsidR="003C2B56" w:rsidRDefault="003C2B56" w:rsidP="003C2B56">
            <w:pPr>
              <w:spacing w:after="240"/>
              <w:jc w:val="center"/>
            </w:pPr>
            <w:r>
              <w:t>0</w:t>
            </w:r>
          </w:p>
        </w:tc>
        <w:tc>
          <w:tcPr>
            <w:tcW w:w="810" w:type="dxa"/>
          </w:tcPr>
          <w:p w14:paraId="0A2FA86C" w14:textId="77777777" w:rsidR="003C2B56" w:rsidRDefault="003C2B56" w:rsidP="003C2B56">
            <w:pPr>
              <w:spacing w:after="240"/>
              <w:jc w:val="center"/>
            </w:pPr>
            <w:r>
              <w:t>0</w:t>
            </w:r>
          </w:p>
        </w:tc>
        <w:tc>
          <w:tcPr>
            <w:tcW w:w="805" w:type="dxa"/>
            <w:shd w:val="clear" w:color="auto" w:fill="B4C6E7" w:themeFill="accent1" w:themeFillTint="66"/>
          </w:tcPr>
          <w:p w14:paraId="615CE696" w14:textId="72437DAD" w:rsidR="003C2B56" w:rsidRDefault="003C2B56" w:rsidP="003C2B56">
            <w:pPr>
              <w:spacing w:after="240"/>
              <w:jc w:val="center"/>
            </w:pPr>
            <w:r>
              <w:t>0</w:t>
            </w:r>
          </w:p>
        </w:tc>
      </w:tr>
      <w:tr w:rsidR="003C2B56" w14:paraId="33B28B86" w14:textId="77777777" w:rsidTr="00CD1104">
        <w:trPr>
          <w:trHeight w:hRule="exact" w:val="288"/>
        </w:trPr>
        <w:tc>
          <w:tcPr>
            <w:tcW w:w="6925" w:type="dxa"/>
          </w:tcPr>
          <w:p w14:paraId="5BBA73C9" w14:textId="77777777" w:rsidR="003C2B56" w:rsidRDefault="003C2B56" w:rsidP="003C2B56">
            <w:pPr>
              <w:spacing w:after="240"/>
            </w:pPr>
            <w:r w:rsidRPr="00075F06">
              <w:t>q. Destruction/damage/vandalism of property</w:t>
            </w:r>
          </w:p>
        </w:tc>
        <w:tc>
          <w:tcPr>
            <w:tcW w:w="810" w:type="dxa"/>
            <w:shd w:val="clear" w:color="auto" w:fill="B4C6E7" w:themeFill="accent1" w:themeFillTint="66"/>
          </w:tcPr>
          <w:p w14:paraId="1AF8C601" w14:textId="6F461E76" w:rsidR="003C2B56" w:rsidRDefault="003C2B56" w:rsidP="003C2B56">
            <w:pPr>
              <w:spacing w:after="240"/>
              <w:jc w:val="center"/>
            </w:pPr>
            <w:r>
              <w:t>0</w:t>
            </w:r>
          </w:p>
        </w:tc>
        <w:tc>
          <w:tcPr>
            <w:tcW w:w="810" w:type="dxa"/>
          </w:tcPr>
          <w:p w14:paraId="54D0E1FD" w14:textId="77777777" w:rsidR="003C2B56" w:rsidRDefault="003C2B56" w:rsidP="003C2B56">
            <w:pPr>
              <w:spacing w:after="240"/>
              <w:jc w:val="center"/>
            </w:pPr>
            <w:r>
              <w:t>0</w:t>
            </w:r>
          </w:p>
        </w:tc>
        <w:tc>
          <w:tcPr>
            <w:tcW w:w="805" w:type="dxa"/>
            <w:shd w:val="clear" w:color="auto" w:fill="B4C6E7" w:themeFill="accent1" w:themeFillTint="66"/>
          </w:tcPr>
          <w:p w14:paraId="6C7A87A4" w14:textId="223940EC" w:rsidR="003C2B56" w:rsidRDefault="003C2B56" w:rsidP="003C2B56">
            <w:pPr>
              <w:spacing w:after="240"/>
              <w:jc w:val="center"/>
            </w:pPr>
            <w:r>
              <w:t>0</w:t>
            </w:r>
          </w:p>
        </w:tc>
      </w:tr>
      <w:tr w:rsidR="003C2B56" w:rsidRPr="00427ACE" w14:paraId="1F0C9D7C" w14:textId="77777777" w:rsidTr="00075F06">
        <w:trPr>
          <w:trHeight w:hRule="exact" w:val="576"/>
        </w:trPr>
        <w:tc>
          <w:tcPr>
            <w:tcW w:w="9350" w:type="dxa"/>
            <w:gridSpan w:val="4"/>
            <w:vAlign w:val="center"/>
          </w:tcPr>
          <w:p w14:paraId="726B724B" w14:textId="2D5DE233" w:rsidR="003C2B56" w:rsidRPr="00427ACE" w:rsidRDefault="003C2B56" w:rsidP="003C2B56">
            <w:pPr>
              <w:rPr>
                <w:b/>
                <w:bCs/>
                <w:sz w:val="32"/>
                <w:szCs w:val="32"/>
              </w:rPr>
            </w:pPr>
            <w:r>
              <w:rPr>
                <w:b/>
                <w:bCs/>
                <w:sz w:val="32"/>
                <w:szCs w:val="32"/>
              </w:rPr>
              <w:t>Hate Crimes Non-campus</w:t>
            </w:r>
          </w:p>
        </w:tc>
      </w:tr>
      <w:tr w:rsidR="003C2B56" w:rsidRPr="00427ACE" w14:paraId="5A593A85" w14:textId="77777777" w:rsidTr="00CD1104">
        <w:trPr>
          <w:trHeight w:hRule="exact" w:val="288"/>
        </w:trPr>
        <w:tc>
          <w:tcPr>
            <w:tcW w:w="6925" w:type="dxa"/>
          </w:tcPr>
          <w:p w14:paraId="420269CD" w14:textId="77777777" w:rsidR="003C2B56" w:rsidRDefault="003C2B56" w:rsidP="003C2B56">
            <w:pPr>
              <w:spacing w:after="240"/>
            </w:pPr>
          </w:p>
        </w:tc>
        <w:tc>
          <w:tcPr>
            <w:tcW w:w="810" w:type="dxa"/>
            <w:shd w:val="clear" w:color="auto" w:fill="B4C6E7" w:themeFill="accent1" w:themeFillTint="66"/>
          </w:tcPr>
          <w:p w14:paraId="71A1A972" w14:textId="247B8015" w:rsidR="003C2B56" w:rsidRPr="00427ACE" w:rsidRDefault="003C2B56" w:rsidP="003C2B56">
            <w:pPr>
              <w:spacing w:after="240"/>
              <w:jc w:val="center"/>
              <w:rPr>
                <w:b/>
                <w:bCs/>
              </w:rPr>
            </w:pPr>
            <w:r>
              <w:rPr>
                <w:b/>
                <w:bCs/>
              </w:rPr>
              <w:t>2022</w:t>
            </w:r>
          </w:p>
        </w:tc>
        <w:tc>
          <w:tcPr>
            <w:tcW w:w="810" w:type="dxa"/>
          </w:tcPr>
          <w:p w14:paraId="61EE81A8" w14:textId="4EF0AE77" w:rsidR="003C2B56" w:rsidRPr="00427ACE" w:rsidRDefault="003C2B56" w:rsidP="003C2B56">
            <w:pPr>
              <w:spacing w:after="240"/>
              <w:jc w:val="center"/>
              <w:rPr>
                <w:b/>
                <w:bCs/>
              </w:rPr>
            </w:pPr>
            <w:r>
              <w:rPr>
                <w:b/>
                <w:bCs/>
              </w:rPr>
              <w:t>2023</w:t>
            </w:r>
          </w:p>
        </w:tc>
        <w:tc>
          <w:tcPr>
            <w:tcW w:w="805" w:type="dxa"/>
            <w:shd w:val="clear" w:color="auto" w:fill="B4C6E7" w:themeFill="accent1" w:themeFillTint="66"/>
          </w:tcPr>
          <w:p w14:paraId="15F104FE" w14:textId="5E6CA2D7" w:rsidR="003C2B56" w:rsidRPr="00427ACE" w:rsidRDefault="003C2B56" w:rsidP="003C2B56">
            <w:pPr>
              <w:spacing w:after="240"/>
              <w:jc w:val="center"/>
              <w:rPr>
                <w:b/>
                <w:bCs/>
              </w:rPr>
            </w:pPr>
            <w:r>
              <w:rPr>
                <w:b/>
                <w:bCs/>
              </w:rPr>
              <w:t>2024</w:t>
            </w:r>
          </w:p>
        </w:tc>
      </w:tr>
      <w:tr w:rsidR="003C2B56" w14:paraId="22301D2A" w14:textId="77777777" w:rsidTr="00CD1104">
        <w:trPr>
          <w:trHeight w:hRule="exact" w:val="288"/>
        </w:trPr>
        <w:tc>
          <w:tcPr>
            <w:tcW w:w="6925" w:type="dxa"/>
          </w:tcPr>
          <w:p w14:paraId="2C26EDA3" w14:textId="77777777" w:rsidR="003C2B56" w:rsidRDefault="003C2B56" w:rsidP="003C2B56">
            <w:pPr>
              <w:spacing w:after="240"/>
            </w:pPr>
            <w:r>
              <w:t>a. Murder/Non-negligent manslaughter</w:t>
            </w:r>
          </w:p>
        </w:tc>
        <w:tc>
          <w:tcPr>
            <w:tcW w:w="810" w:type="dxa"/>
            <w:shd w:val="clear" w:color="auto" w:fill="B4C6E7" w:themeFill="accent1" w:themeFillTint="66"/>
          </w:tcPr>
          <w:p w14:paraId="6C776093" w14:textId="58B552D2" w:rsidR="003C2B56" w:rsidRDefault="003C2B56" w:rsidP="003C2B56">
            <w:pPr>
              <w:spacing w:after="240"/>
              <w:jc w:val="center"/>
            </w:pPr>
            <w:r>
              <w:t>0</w:t>
            </w:r>
          </w:p>
        </w:tc>
        <w:tc>
          <w:tcPr>
            <w:tcW w:w="810" w:type="dxa"/>
          </w:tcPr>
          <w:p w14:paraId="3AC0E9DA" w14:textId="77777777" w:rsidR="003C2B56" w:rsidRDefault="003C2B56" w:rsidP="003C2B56">
            <w:pPr>
              <w:spacing w:after="240"/>
              <w:jc w:val="center"/>
            </w:pPr>
            <w:r>
              <w:t>0</w:t>
            </w:r>
          </w:p>
        </w:tc>
        <w:tc>
          <w:tcPr>
            <w:tcW w:w="805" w:type="dxa"/>
            <w:shd w:val="clear" w:color="auto" w:fill="B4C6E7" w:themeFill="accent1" w:themeFillTint="66"/>
          </w:tcPr>
          <w:p w14:paraId="15D8332E" w14:textId="097C66F1" w:rsidR="003C2B56" w:rsidRDefault="003C2B56" w:rsidP="003C2B56">
            <w:pPr>
              <w:spacing w:after="240"/>
              <w:jc w:val="center"/>
            </w:pPr>
            <w:r>
              <w:t>0</w:t>
            </w:r>
          </w:p>
        </w:tc>
      </w:tr>
      <w:tr w:rsidR="003C2B56" w14:paraId="1AA705F9" w14:textId="77777777" w:rsidTr="00CD1104">
        <w:trPr>
          <w:trHeight w:hRule="exact" w:val="288"/>
        </w:trPr>
        <w:tc>
          <w:tcPr>
            <w:tcW w:w="6925" w:type="dxa"/>
          </w:tcPr>
          <w:p w14:paraId="2ADBA99A" w14:textId="77777777" w:rsidR="003C2B56" w:rsidRDefault="003C2B56" w:rsidP="003C2B56">
            <w:pPr>
              <w:spacing w:after="240"/>
            </w:pPr>
            <w:r>
              <w:t>b. Negligent manslaughter</w:t>
            </w:r>
          </w:p>
        </w:tc>
        <w:tc>
          <w:tcPr>
            <w:tcW w:w="810" w:type="dxa"/>
            <w:shd w:val="clear" w:color="auto" w:fill="B4C6E7" w:themeFill="accent1" w:themeFillTint="66"/>
          </w:tcPr>
          <w:p w14:paraId="48064E83" w14:textId="3F3714A3" w:rsidR="003C2B56" w:rsidRDefault="003C2B56" w:rsidP="003C2B56">
            <w:pPr>
              <w:spacing w:after="240"/>
              <w:jc w:val="center"/>
            </w:pPr>
            <w:r>
              <w:t>0</w:t>
            </w:r>
          </w:p>
        </w:tc>
        <w:tc>
          <w:tcPr>
            <w:tcW w:w="810" w:type="dxa"/>
          </w:tcPr>
          <w:p w14:paraId="34FEE210" w14:textId="77777777" w:rsidR="003C2B56" w:rsidRDefault="003C2B56" w:rsidP="003C2B56">
            <w:pPr>
              <w:spacing w:after="240"/>
              <w:jc w:val="center"/>
            </w:pPr>
            <w:r>
              <w:t>0</w:t>
            </w:r>
          </w:p>
        </w:tc>
        <w:tc>
          <w:tcPr>
            <w:tcW w:w="805" w:type="dxa"/>
            <w:shd w:val="clear" w:color="auto" w:fill="B4C6E7" w:themeFill="accent1" w:themeFillTint="66"/>
          </w:tcPr>
          <w:p w14:paraId="31335DEC" w14:textId="0485F0CA" w:rsidR="003C2B56" w:rsidRDefault="003C2B56" w:rsidP="003C2B56">
            <w:pPr>
              <w:spacing w:after="240"/>
              <w:jc w:val="center"/>
            </w:pPr>
            <w:r>
              <w:t>0</w:t>
            </w:r>
          </w:p>
        </w:tc>
      </w:tr>
      <w:tr w:rsidR="003C2B56" w14:paraId="4210425C" w14:textId="77777777" w:rsidTr="00CD1104">
        <w:trPr>
          <w:trHeight w:hRule="exact" w:val="288"/>
        </w:trPr>
        <w:tc>
          <w:tcPr>
            <w:tcW w:w="6925" w:type="dxa"/>
          </w:tcPr>
          <w:p w14:paraId="149CCFC4" w14:textId="77777777" w:rsidR="003C2B56" w:rsidRDefault="003C2B56" w:rsidP="003C2B56">
            <w:pPr>
              <w:spacing w:after="240"/>
            </w:pPr>
            <w:r>
              <w:t>c. Sex Offences-Forcible</w:t>
            </w:r>
          </w:p>
        </w:tc>
        <w:tc>
          <w:tcPr>
            <w:tcW w:w="810" w:type="dxa"/>
            <w:shd w:val="clear" w:color="auto" w:fill="B4C6E7" w:themeFill="accent1" w:themeFillTint="66"/>
          </w:tcPr>
          <w:p w14:paraId="5EDB4F6B" w14:textId="3F1F7C98" w:rsidR="003C2B56" w:rsidRDefault="003C2B56" w:rsidP="003C2B56">
            <w:pPr>
              <w:spacing w:after="240"/>
              <w:jc w:val="center"/>
            </w:pPr>
            <w:r>
              <w:t>0</w:t>
            </w:r>
          </w:p>
        </w:tc>
        <w:tc>
          <w:tcPr>
            <w:tcW w:w="810" w:type="dxa"/>
          </w:tcPr>
          <w:p w14:paraId="1E82A513" w14:textId="77777777" w:rsidR="003C2B56" w:rsidRDefault="003C2B56" w:rsidP="003C2B56">
            <w:pPr>
              <w:spacing w:after="240"/>
              <w:jc w:val="center"/>
            </w:pPr>
            <w:r>
              <w:t>0</w:t>
            </w:r>
          </w:p>
        </w:tc>
        <w:tc>
          <w:tcPr>
            <w:tcW w:w="805" w:type="dxa"/>
            <w:shd w:val="clear" w:color="auto" w:fill="B4C6E7" w:themeFill="accent1" w:themeFillTint="66"/>
          </w:tcPr>
          <w:p w14:paraId="15037E48" w14:textId="21732291" w:rsidR="003C2B56" w:rsidRDefault="003C2B56" w:rsidP="003C2B56">
            <w:pPr>
              <w:spacing w:after="240"/>
              <w:jc w:val="center"/>
            </w:pPr>
            <w:r>
              <w:t>0</w:t>
            </w:r>
          </w:p>
        </w:tc>
      </w:tr>
      <w:tr w:rsidR="003C2B56" w14:paraId="436718B9" w14:textId="77777777" w:rsidTr="00CD1104">
        <w:trPr>
          <w:trHeight w:hRule="exact" w:val="288"/>
        </w:trPr>
        <w:tc>
          <w:tcPr>
            <w:tcW w:w="6925" w:type="dxa"/>
          </w:tcPr>
          <w:p w14:paraId="04CE91BA" w14:textId="77777777" w:rsidR="003C2B56" w:rsidRDefault="003C2B56" w:rsidP="003C2B56">
            <w:pPr>
              <w:spacing w:after="240"/>
            </w:pPr>
            <w:r>
              <w:t>d. Rape</w:t>
            </w:r>
          </w:p>
        </w:tc>
        <w:tc>
          <w:tcPr>
            <w:tcW w:w="810" w:type="dxa"/>
            <w:shd w:val="clear" w:color="auto" w:fill="B4C6E7" w:themeFill="accent1" w:themeFillTint="66"/>
          </w:tcPr>
          <w:p w14:paraId="03B938EF" w14:textId="35FBA2B8" w:rsidR="003C2B56" w:rsidRDefault="003C2B56" w:rsidP="003C2B56">
            <w:pPr>
              <w:spacing w:after="240"/>
              <w:jc w:val="center"/>
            </w:pPr>
            <w:r>
              <w:t>0</w:t>
            </w:r>
          </w:p>
        </w:tc>
        <w:tc>
          <w:tcPr>
            <w:tcW w:w="810" w:type="dxa"/>
          </w:tcPr>
          <w:p w14:paraId="73C9CA50" w14:textId="77777777" w:rsidR="003C2B56" w:rsidRDefault="003C2B56" w:rsidP="003C2B56">
            <w:pPr>
              <w:spacing w:after="240"/>
              <w:jc w:val="center"/>
            </w:pPr>
            <w:r>
              <w:t>0</w:t>
            </w:r>
          </w:p>
        </w:tc>
        <w:tc>
          <w:tcPr>
            <w:tcW w:w="805" w:type="dxa"/>
            <w:shd w:val="clear" w:color="auto" w:fill="B4C6E7" w:themeFill="accent1" w:themeFillTint="66"/>
          </w:tcPr>
          <w:p w14:paraId="1F6366AF" w14:textId="5901DC75" w:rsidR="003C2B56" w:rsidRDefault="003C2B56" w:rsidP="003C2B56">
            <w:pPr>
              <w:spacing w:after="240"/>
              <w:jc w:val="center"/>
            </w:pPr>
            <w:r>
              <w:t>0</w:t>
            </w:r>
          </w:p>
        </w:tc>
      </w:tr>
      <w:tr w:rsidR="003C2B56" w14:paraId="52156AFD" w14:textId="77777777" w:rsidTr="00CD1104">
        <w:trPr>
          <w:trHeight w:hRule="exact" w:val="288"/>
        </w:trPr>
        <w:tc>
          <w:tcPr>
            <w:tcW w:w="6925" w:type="dxa"/>
          </w:tcPr>
          <w:p w14:paraId="652C402E" w14:textId="77777777" w:rsidR="003C2B56" w:rsidRDefault="003C2B56" w:rsidP="003C2B56">
            <w:pPr>
              <w:spacing w:after="240"/>
            </w:pPr>
            <w:r>
              <w:t>e. Fondling</w:t>
            </w:r>
          </w:p>
        </w:tc>
        <w:tc>
          <w:tcPr>
            <w:tcW w:w="810" w:type="dxa"/>
            <w:shd w:val="clear" w:color="auto" w:fill="B4C6E7" w:themeFill="accent1" w:themeFillTint="66"/>
          </w:tcPr>
          <w:p w14:paraId="6DA70FC8" w14:textId="119E3BF9" w:rsidR="003C2B56" w:rsidRDefault="003C2B56" w:rsidP="003C2B56">
            <w:pPr>
              <w:spacing w:after="240"/>
              <w:jc w:val="center"/>
            </w:pPr>
            <w:r>
              <w:t>0</w:t>
            </w:r>
          </w:p>
        </w:tc>
        <w:tc>
          <w:tcPr>
            <w:tcW w:w="810" w:type="dxa"/>
          </w:tcPr>
          <w:p w14:paraId="3D155B26" w14:textId="77777777" w:rsidR="003C2B56" w:rsidRDefault="003C2B56" w:rsidP="003C2B56">
            <w:pPr>
              <w:spacing w:after="240"/>
              <w:jc w:val="center"/>
            </w:pPr>
            <w:r>
              <w:t>0</w:t>
            </w:r>
          </w:p>
        </w:tc>
        <w:tc>
          <w:tcPr>
            <w:tcW w:w="805" w:type="dxa"/>
            <w:shd w:val="clear" w:color="auto" w:fill="B4C6E7" w:themeFill="accent1" w:themeFillTint="66"/>
          </w:tcPr>
          <w:p w14:paraId="7756A56E" w14:textId="37734ECB" w:rsidR="003C2B56" w:rsidRDefault="003C2B56" w:rsidP="003C2B56">
            <w:pPr>
              <w:spacing w:after="240"/>
              <w:jc w:val="center"/>
            </w:pPr>
            <w:r>
              <w:t>0</w:t>
            </w:r>
          </w:p>
        </w:tc>
      </w:tr>
      <w:tr w:rsidR="003C2B56" w14:paraId="4D94F757" w14:textId="77777777" w:rsidTr="00CD1104">
        <w:trPr>
          <w:trHeight w:hRule="exact" w:val="288"/>
        </w:trPr>
        <w:tc>
          <w:tcPr>
            <w:tcW w:w="6925" w:type="dxa"/>
          </w:tcPr>
          <w:p w14:paraId="1AB659D5" w14:textId="77777777" w:rsidR="003C2B56" w:rsidRDefault="003C2B56" w:rsidP="003C2B56">
            <w:pPr>
              <w:spacing w:after="240"/>
            </w:pPr>
            <w:r>
              <w:t>f. Sex offences- Non-forcible</w:t>
            </w:r>
          </w:p>
        </w:tc>
        <w:tc>
          <w:tcPr>
            <w:tcW w:w="810" w:type="dxa"/>
            <w:shd w:val="clear" w:color="auto" w:fill="B4C6E7" w:themeFill="accent1" w:themeFillTint="66"/>
          </w:tcPr>
          <w:p w14:paraId="60A105C3" w14:textId="7E6F6BBC" w:rsidR="003C2B56" w:rsidRDefault="003C2B56" w:rsidP="003C2B56">
            <w:pPr>
              <w:spacing w:after="240"/>
              <w:jc w:val="center"/>
            </w:pPr>
            <w:r>
              <w:t>0</w:t>
            </w:r>
          </w:p>
        </w:tc>
        <w:tc>
          <w:tcPr>
            <w:tcW w:w="810" w:type="dxa"/>
          </w:tcPr>
          <w:p w14:paraId="1C66EB53" w14:textId="77777777" w:rsidR="003C2B56" w:rsidRDefault="003C2B56" w:rsidP="003C2B56">
            <w:pPr>
              <w:spacing w:after="240"/>
              <w:jc w:val="center"/>
            </w:pPr>
            <w:r>
              <w:t>0</w:t>
            </w:r>
          </w:p>
        </w:tc>
        <w:tc>
          <w:tcPr>
            <w:tcW w:w="805" w:type="dxa"/>
            <w:shd w:val="clear" w:color="auto" w:fill="B4C6E7" w:themeFill="accent1" w:themeFillTint="66"/>
          </w:tcPr>
          <w:p w14:paraId="335E8EB1" w14:textId="5DA296DD" w:rsidR="003C2B56" w:rsidRDefault="003C2B56" w:rsidP="003C2B56">
            <w:pPr>
              <w:spacing w:after="240"/>
              <w:jc w:val="center"/>
            </w:pPr>
            <w:r>
              <w:t>0</w:t>
            </w:r>
          </w:p>
        </w:tc>
      </w:tr>
      <w:tr w:rsidR="003C2B56" w14:paraId="0BE272EA" w14:textId="77777777" w:rsidTr="00CD1104">
        <w:trPr>
          <w:trHeight w:hRule="exact" w:val="288"/>
        </w:trPr>
        <w:tc>
          <w:tcPr>
            <w:tcW w:w="6925" w:type="dxa"/>
          </w:tcPr>
          <w:p w14:paraId="66E192AE" w14:textId="77777777" w:rsidR="003C2B56" w:rsidRDefault="003C2B56" w:rsidP="003C2B56">
            <w:pPr>
              <w:spacing w:after="240"/>
            </w:pPr>
            <w:r>
              <w:t>g. Incest</w:t>
            </w:r>
          </w:p>
        </w:tc>
        <w:tc>
          <w:tcPr>
            <w:tcW w:w="810" w:type="dxa"/>
            <w:shd w:val="clear" w:color="auto" w:fill="B4C6E7" w:themeFill="accent1" w:themeFillTint="66"/>
          </w:tcPr>
          <w:p w14:paraId="76C50163" w14:textId="138518EA" w:rsidR="003C2B56" w:rsidRDefault="003C2B56" w:rsidP="003C2B56">
            <w:pPr>
              <w:spacing w:after="240"/>
              <w:jc w:val="center"/>
            </w:pPr>
            <w:r>
              <w:t>0</w:t>
            </w:r>
          </w:p>
        </w:tc>
        <w:tc>
          <w:tcPr>
            <w:tcW w:w="810" w:type="dxa"/>
          </w:tcPr>
          <w:p w14:paraId="7ED32D8B" w14:textId="77777777" w:rsidR="003C2B56" w:rsidRDefault="003C2B56" w:rsidP="003C2B56">
            <w:pPr>
              <w:spacing w:after="240"/>
              <w:jc w:val="center"/>
            </w:pPr>
            <w:r>
              <w:t>0</w:t>
            </w:r>
          </w:p>
        </w:tc>
        <w:tc>
          <w:tcPr>
            <w:tcW w:w="805" w:type="dxa"/>
            <w:shd w:val="clear" w:color="auto" w:fill="B4C6E7" w:themeFill="accent1" w:themeFillTint="66"/>
          </w:tcPr>
          <w:p w14:paraId="068733FF" w14:textId="41828350" w:rsidR="003C2B56" w:rsidRDefault="003C2B56" w:rsidP="003C2B56">
            <w:pPr>
              <w:spacing w:after="240"/>
              <w:jc w:val="center"/>
            </w:pPr>
            <w:r>
              <w:t>0</w:t>
            </w:r>
          </w:p>
        </w:tc>
      </w:tr>
      <w:tr w:rsidR="003C2B56" w14:paraId="315C3E9C" w14:textId="77777777" w:rsidTr="00CD1104">
        <w:trPr>
          <w:trHeight w:hRule="exact" w:val="288"/>
        </w:trPr>
        <w:tc>
          <w:tcPr>
            <w:tcW w:w="6925" w:type="dxa"/>
          </w:tcPr>
          <w:p w14:paraId="095F341B" w14:textId="77777777" w:rsidR="003C2B56" w:rsidRDefault="003C2B56" w:rsidP="003C2B56">
            <w:pPr>
              <w:spacing w:after="240"/>
            </w:pPr>
            <w:r>
              <w:t>h. Statutory rape</w:t>
            </w:r>
          </w:p>
        </w:tc>
        <w:tc>
          <w:tcPr>
            <w:tcW w:w="810" w:type="dxa"/>
            <w:shd w:val="clear" w:color="auto" w:fill="B4C6E7" w:themeFill="accent1" w:themeFillTint="66"/>
          </w:tcPr>
          <w:p w14:paraId="245EB305" w14:textId="7419882B" w:rsidR="003C2B56" w:rsidRDefault="003C2B56" w:rsidP="003C2B56">
            <w:pPr>
              <w:spacing w:after="240"/>
              <w:jc w:val="center"/>
            </w:pPr>
            <w:r>
              <w:t>0</w:t>
            </w:r>
          </w:p>
        </w:tc>
        <w:tc>
          <w:tcPr>
            <w:tcW w:w="810" w:type="dxa"/>
          </w:tcPr>
          <w:p w14:paraId="60069E08" w14:textId="77777777" w:rsidR="003C2B56" w:rsidRDefault="003C2B56" w:rsidP="003C2B56">
            <w:pPr>
              <w:spacing w:after="240"/>
              <w:jc w:val="center"/>
            </w:pPr>
            <w:r>
              <w:t>0</w:t>
            </w:r>
          </w:p>
        </w:tc>
        <w:tc>
          <w:tcPr>
            <w:tcW w:w="805" w:type="dxa"/>
            <w:shd w:val="clear" w:color="auto" w:fill="B4C6E7" w:themeFill="accent1" w:themeFillTint="66"/>
          </w:tcPr>
          <w:p w14:paraId="78E9833A" w14:textId="46F46489" w:rsidR="003C2B56" w:rsidRDefault="003C2B56" w:rsidP="003C2B56">
            <w:pPr>
              <w:spacing w:after="240"/>
              <w:jc w:val="center"/>
            </w:pPr>
            <w:r>
              <w:t>0</w:t>
            </w:r>
          </w:p>
        </w:tc>
      </w:tr>
      <w:tr w:rsidR="003C2B56" w14:paraId="4C2F1D90" w14:textId="77777777" w:rsidTr="00CD1104">
        <w:trPr>
          <w:trHeight w:hRule="exact" w:val="288"/>
        </w:trPr>
        <w:tc>
          <w:tcPr>
            <w:tcW w:w="6925" w:type="dxa"/>
          </w:tcPr>
          <w:p w14:paraId="3ADAA7EF" w14:textId="77777777" w:rsidR="003C2B56" w:rsidRDefault="003C2B56" w:rsidP="003C2B56">
            <w:pPr>
              <w:spacing w:after="240"/>
            </w:pPr>
            <w:proofErr w:type="spellStart"/>
            <w:r>
              <w:t>i</w:t>
            </w:r>
            <w:proofErr w:type="spellEnd"/>
            <w:r>
              <w:t>. Robbery</w:t>
            </w:r>
          </w:p>
        </w:tc>
        <w:tc>
          <w:tcPr>
            <w:tcW w:w="810" w:type="dxa"/>
            <w:shd w:val="clear" w:color="auto" w:fill="B4C6E7" w:themeFill="accent1" w:themeFillTint="66"/>
          </w:tcPr>
          <w:p w14:paraId="71695DAE" w14:textId="1289DE8C" w:rsidR="003C2B56" w:rsidRDefault="003C2B56" w:rsidP="003C2B56">
            <w:pPr>
              <w:spacing w:after="240"/>
              <w:jc w:val="center"/>
            </w:pPr>
            <w:r>
              <w:t>0</w:t>
            </w:r>
          </w:p>
        </w:tc>
        <w:tc>
          <w:tcPr>
            <w:tcW w:w="810" w:type="dxa"/>
          </w:tcPr>
          <w:p w14:paraId="723BBE97" w14:textId="77777777" w:rsidR="003C2B56" w:rsidRDefault="003C2B56" w:rsidP="003C2B56">
            <w:pPr>
              <w:spacing w:after="240"/>
              <w:jc w:val="center"/>
            </w:pPr>
            <w:r>
              <w:t>0</w:t>
            </w:r>
          </w:p>
        </w:tc>
        <w:tc>
          <w:tcPr>
            <w:tcW w:w="805" w:type="dxa"/>
            <w:shd w:val="clear" w:color="auto" w:fill="B4C6E7" w:themeFill="accent1" w:themeFillTint="66"/>
          </w:tcPr>
          <w:p w14:paraId="790B93B9" w14:textId="28C1B8C2" w:rsidR="003C2B56" w:rsidRDefault="003C2B56" w:rsidP="003C2B56">
            <w:pPr>
              <w:spacing w:after="240"/>
              <w:jc w:val="center"/>
            </w:pPr>
            <w:r>
              <w:t>0</w:t>
            </w:r>
          </w:p>
        </w:tc>
      </w:tr>
      <w:tr w:rsidR="003C2B56" w14:paraId="789AFB22" w14:textId="77777777" w:rsidTr="00CD1104">
        <w:trPr>
          <w:trHeight w:hRule="exact" w:val="288"/>
        </w:trPr>
        <w:tc>
          <w:tcPr>
            <w:tcW w:w="6925" w:type="dxa"/>
          </w:tcPr>
          <w:p w14:paraId="468DF2CE" w14:textId="77777777" w:rsidR="003C2B56" w:rsidRDefault="003C2B56" w:rsidP="003C2B56">
            <w:pPr>
              <w:spacing w:after="240"/>
            </w:pPr>
            <w:r>
              <w:t>j. Aggravated assault</w:t>
            </w:r>
          </w:p>
        </w:tc>
        <w:tc>
          <w:tcPr>
            <w:tcW w:w="810" w:type="dxa"/>
            <w:shd w:val="clear" w:color="auto" w:fill="B4C6E7" w:themeFill="accent1" w:themeFillTint="66"/>
          </w:tcPr>
          <w:p w14:paraId="4EA8AC57" w14:textId="4E2B5D53" w:rsidR="003C2B56" w:rsidRDefault="003C2B56" w:rsidP="003C2B56">
            <w:pPr>
              <w:spacing w:after="240"/>
              <w:jc w:val="center"/>
            </w:pPr>
            <w:r>
              <w:t>0</w:t>
            </w:r>
          </w:p>
        </w:tc>
        <w:tc>
          <w:tcPr>
            <w:tcW w:w="810" w:type="dxa"/>
          </w:tcPr>
          <w:p w14:paraId="37E867D6" w14:textId="77777777" w:rsidR="003C2B56" w:rsidRDefault="003C2B56" w:rsidP="003C2B56">
            <w:pPr>
              <w:spacing w:after="240"/>
              <w:jc w:val="center"/>
            </w:pPr>
            <w:r>
              <w:t>0</w:t>
            </w:r>
          </w:p>
        </w:tc>
        <w:tc>
          <w:tcPr>
            <w:tcW w:w="805" w:type="dxa"/>
            <w:shd w:val="clear" w:color="auto" w:fill="B4C6E7" w:themeFill="accent1" w:themeFillTint="66"/>
          </w:tcPr>
          <w:p w14:paraId="69E45B99" w14:textId="2AD9ADEA" w:rsidR="003C2B56" w:rsidRDefault="003C2B56" w:rsidP="003C2B56">
            <w:pPr>
              <w:spacing w:after="240"/>
              <w:jc w:val="center"/>
            </w:pPr>
            <w:r>
              <w:t>0</w:t>
            </w:r>
          </w:p>
        </w:tc>
      </w:tr>
      <w:tr w:rsidR="003C2B56" w14:paraId="65964C7F" w14:textId="77777777" w:rsidTr="00CD1104">
        <w:trPr>
          <w:trHeight w:hRule="exact" w:val="288"/>
        </w:trPr>
        <w:tc>
          <w:tcPr>
            <w:tcW w:w="6925" w:type="dxa"/>
          </w:tcPr>
          <w:p w14:paraId="6CA13F89" w14:textId="77777777" w:rsidR="003C2B56" w:rsidRDefault="003C2B56" w:rsidP="003C2B56">
            <w:pPr>
              <w:spacing w:after="240"/>
            </w:pPr>
            <w:r>
              <w:t>k. Burglary</w:t>
            </w:r>
          </w:p>
        </w:tc>
        <w:tc>
          <w:tcPr>
            <w:tcW w:w="810" w:type="dxa"/>
            <w:shd w:val="clear" w:color="auto" w:fill="B4C6E7" w:themeFill="accent1" w:themeFillTint="66"/>
          </w:tcPr>
          <w:p w14:paraId="010F521A" w14:textId="70A82964" w:rsidR="003C2B56" w:rsidRDefault="003C2B56" w:rsidP="003C2B56">
            <w:pPr>
              <w:spacing w:after="240"/>
              <w:jc w:val="center"/>
            </w:pPr>
            <w:r>
              <w:t>0</w:t>
            </w:r>
          </w:p>
        </w:tc>
        <w:tc>
          <w:tcPr>
            <w:tcW w:w="810" w:type="dxa"/>
          </w:tcPr>
          <w:p w14:paraId="43CD4F24" w14:textId="77777777" w:rsidR="003C2B56" w:rsidRDefault="003C2B56" w:rsidP="003C2B56">
            <w:pPr>
              <w:spacing w:after="240"/>
              <w:jc w:val="center"/>
            </w:pPr>
            <w:r>
              <w:t>0</w:t>
            </w:r>
          </w:p>
        </w:tc>
        <w:tc>
          <w:tcPr>
            <w:tcW w:w="805" w:type="dxa"/>
            <w:shd w:val="clear" w:color="auto" w:fill="B4C6E7" w:themeFill="accent1" w:themeFillTint="66"/>
          </w:tcPr>
          <w:p w14:paraId="3661EB8D" w14:textId="7BF1AFC3" w:rsidR="003C2B56" w:rsidRDefault="003C2B56" w:rsidP="003C2B56">
            <w:pPr>
              <w:spacing w:after="240"/>
              <w:jc w:val="center"/>
            </w:pPr>
            <w:r>
              <w:t>0</w:t>
            </w:r>
          </w:p>
        </w:tc>
      </w:tr>
      <w:tr w:rsidR="003C2B56" w14:paraId="6A43C7E6" w14:textId="77777777" w:rsidTr="00CD1104">
        <w:trPr>
          <w:trHeight w:hRule="exact" w:val="288"/>
        </w:trPr>
        <w:tc>
          <w:tcPr>
            <w:tcW w:w="6925" w:type="dxa"/>
          </w:tcPr>
          <w:p w14:paraId="5201A0E4" w14:textId="77777777" w:rsidR="003C2B56" w:rsidRDefault="003C2B56" w:rsidP="003C2B56">
            <w:pPr>
              <w:spacing w:after="240"/>
            </w:pPr>
            <w:r>
              <w:t>l. Motor vehicle theft</w:t>
            </w:r>
          </w:p>
        </w:tc>
        <w:tc>
          <w:tcPr>
            <w:tcW w:w="810" w:type="dxa"/>
            <w:shd w:val="clear" w:color="auto" w:fill="B4C6E7" w:themeFill="accent1" w:themeFillTint="66"/>
          </w:tcPr>
          <w:p w14:paraId="2386353A" w14:textId="7E48E546" w:rsidR="003C2B56" w:rsidRDefault="003C2B56" w:rsidP="003C2B56">
            <w:pPr>
              <w:spacing w:after="240"/>
              <w:jc w:val="center"/>
            </w:pPr>
            <w:r>
              <w:t>0</w:t>
            </w:r>
          </w:p>
        </w:tc>
        <w:tc>
          <w:tcPr>
            <w:tcW w:w="810" w:type="dxa"/>
          </w:tcPr>
          <w:p w14:paraId="6EB4C936" w14:textId="77777777" w:rsidR="003C2B56" w:rsidRDefault="003C2B56" w:rsidP="003C2B56">
            <w:pPr>
              <w:spacing w:after="240"/>
              <w:jc w:val="center"/>
            </w:pPr>
            <w:r>
              <w:t>0</w:t>
            </w:r>
          </w:p>
        </w:tc>
        <w:tc>
          <w:tcPr>
            <w:tcW w:w="805" w:type="dxa"/>
            <w:shd w:val="clear" w:color="auto" w:fill="B4C6E7" w:themeFill="accent1" w:themeFillTint="66"/>
          </w:tcPr>
          <w:p w14:paraId="2897FFF9" w14:textId="01F0D02B" w:rsidR="003C2B56" w:rsidRDefault="003C2B56" w:rsidP="003C2B56">
            <w:pPr>
              <w:spacing w:after="240"/>
              <w:jc w:val="center"/>
            </w:pPr>
            <w:r>
              <w:t>0</w:t>
            </w:r>
          </w:p>
        </w:tc>
      </w:tr>
      <w:tr w:rsidR="003C2B56" w14:paraId="01CA031B" w14:textId="77777777" w:rsidTr="00CD1104">
        <w:trPr>
          <w:trHeight w:hRule="exact" w:val="288"/>
        </w:trPr>
        <w:tc>
          <w:tcPr>
            <w:tcW w:w="6925" w:type="dxa"/>
          </w:tcPr>
          <w:p w14:paraId="4558B798" w14:textId="77777777" w:rsidR="003C2B56" w:rsidRDefault="003C2B56" w:rsidP="003C2B56">
            <w:pPr>
              <w:spacing w:after="240"/>
            </w:pPr>
            <w:r>
              <w:t>m. Arson</w:t>
            </w:r>
          </w:p>
        </w:tc>
        <w:tc>
          <w:tcPr>
            <w:tcW w:w="810" w:type="dxa"/>
            <w:shd w:val="clear" w:color="auto" w:fill="B4C6E7" w:themeFill="accent1" w:themeFillTint="66"/>
          </w:tcPr>
          <w:p w14:paraId="7788116A" w14:textId="4D90A9B0" w:rsidR="003C2B56" w:rsidRDefault="003C2B56" w:rsidP="003C2B56">
            <w:pPr>
              <w:spacing w:after="240"/>
              <w:jc w:val="center"/>
            </w:pPr>
            <w:r>
              <w:t>0</w:t>
            </w:r>
          </w:p>
        </w:tc>
        <w:tc>
          <w:tcPr>
            <w:tcW w:w="810" w:type="dxa"/>
          </w:tcPr>
          <w:p w14:paraId="3A110F7C" w14:textId="77777777" w:rsidR="003C2B56" w:rsidRDefault="003C2B56" w:rsidP="003C2B56">
            <w:pPr>
              <w:spacing w:after="240"/>
              <w:jc w:val="center"/>
            </w:pPr>
            <w:r>
              <w:t>0</w:t>
            </w:r>
          </w:p>
        </w:tc>
        <w:tc>
          <w:tcPr>
            <w:tcW w:w="805" w:type="dxa"/>
            <w:shd w:val="clear" w:color="auto" w:fill="B4C6E7" w:themeFill="accent1" w:themeFillTint="66"/>
          </w:tcPr>
          <w:p w14:paraId="3B8BEB2D" w14:textId="0E6EACB5" w:rsidR="003C2B56" w:rsidRDefault="003C2B56" w:rsidP="003C2B56">
            <w:pPr>
              <w:spacing w:after="240"/>
              <w:jc w:val="center"/>
            </w:pPr>
            <w:r>
              <w:t>0</w:t>
            </w:r>
          </w:p>
        </w:tc>
      </w:tr>
      <w:tr w:rsidR="003C2B56" w14:paraId="3F719700" w14:textId="77777777" w:rsidTr="00CD1104">
        <w:trPr>
          <w:trHeight w:hRule="exact" w:val="288"/>
        </w:trPr>
        <w:tc>
          <w:tcPr>
            <w:tcW w:w="6925" w:type="dxa"/>
          </w:tcPr>
          <w:p w14:paraId="3DE5C98C" w14:textId="77777777" w:rsidR="003C2B56" w:rsidRDefault="003C2B56" w:rsidP="003C2B56">
            <w:pPr>
              <w:spacing w:after="240"/>
            </w:pPr>
            <w:r>
              <w:t>n. Simple assault</w:t>
            </w:r>
          </w:p>
        </w:tc>
        <w:tc>
          <w:tcPr>
            <w:tcW w:w="810" w:type="dxa"/>
            <w:shd w:val="clear" w:color="auto" w:fill="B4C6E7" w:themeFill="accent1" w:themeFillTint="66"/>
          </w:tcPr>
          <w:p w14:paraId="3371D62E" w14:textId="41CA9722" w:rsidR="003C2B56" w:rsidRDefault="003C2B56" w:rsidP="003C2B56">
            <w:pPr>
              <w:spacing w:after="240"/>
              <w:jc w:val="center"/>
            </w:pPr>
            <w:r>
              <w:t>0</w:t>
            </w:r>
          </w:p>
        </w:tc>
        <w:tc>
          <w:tcPr>
            <w:tcW w:w="810" w:type="dxa"/>
          </w:tcPr>
          <w:p w14:paraId="313276C8" w14:textId="77777777" w:rsidR="003C2B56" w:rsidRDefault="003C2B56" w:rsidP="003C2B56">
            <w:pPr>
              <w:spacing w:after="240"/>
              <w:jc w:val="center"/>
            </w:pPr>
            <w:r>
              <w:t>0</w:t>
            </w:r>
          </w:p>
        </w:tc>
        <w:tc>
          <w:tcPr>
            <w:tcW w:w="805" w:type="dxa"/>
            <w:shd w:val="clear" w:color="auto" w:fill="B4C6E7" w:themeFill="accent1" w:themeFillTint="66"/>
          </w:tcPr>
          <w:p w14:paraId="7803A8D9" w14:textId="46E4603E" w:rsidR="003C2B56" w:rsidRDefault="003C2B56" w:rsidP="003C2B56">
            <w:pPr>
              <w:spacing w:after="240"/>
              <w:jc w:val="center"/>
            </w:pPr>
            <w:r>
              <w:t>0</w:t>
            </w:r>
          </w:p>
        </w:tc>
      </w:tr>
      <w:tr w:rsidR="003C2B56" w14:paraId="3F4CE4E5" w14:textId="77777777" w:rsidTr="00CD1104">
        <w:trPr>
          <w:trHeight w:hRule="exact" w:val="288"/>
        </w:trPr>
        <w:tc>
          <w:tcPr>
            <w:tcW w:w="6925" w:type="dxa"/>
          </w:tcPr>
          <w:p w14:paraId="03BAB2BF" w14:textId="77777777" w:rsidR="003C2B56" w:rsidRDefault="003C2B56" w:rsidP="003C2B56">
            <w:pPr>
              <w:spacing w:after="240"/>
            </w:pPr>
            <w:r>
              <w:t>o. Larceny-theft</w:t>
            </w:r>
          </w:p>
        </w:tc>
        <w:tc>
          <w:tcPr>
            <w:tcW w:w="810" w:type="dxa"/>
            <w:shd w:val="clear" w:color="auto" w:fill="B4C6E7" w:themeFill="accent1" w:themeFillTint="66"/>
          </w:tcPr>
          <w:p w14:paraId="2C67F166" w14:textId="1414D729" w:rsidR="003C2B56" w:rsidRDefault="003C2B56" w:rsidP="003C2B56">
            <w:pPr>
              <w:spacing w:after="240"/>
              <w:jc w:val="center"/>
            </w:pPr>
            <w:r>
              <w:t>0</w:t>
            </w:r>
          </w:p>
        </w:tc>
        <w:tc>
          <w:tcPr>
            <w:tcW w:w="810" w:type="dxa"/>
          </w:tcPr>
          <w:p w14:paraId="2AA4AFBF" w14:textId="77777777" w:rsidR="003C2B56" w:rsidRDefault="003C2B56" w:rsidP="003C2B56">
            <w:pPr>
              <w:spacing w:after="240"/>
              <w:jc w:val="center"/>
            </w:pPr>
            <w:r>
              <w:t>0</w:t>
            </w:r>
          </w:p>
        </w:tc>
        <w:tc>
          <w:tcPr>
            <w:tcW w:w="805" w:type="dxa"/>
            <w:shd w:val="clear" w:color="auto" w:fill="B4C6E7" w:themeFill="accent1" w:themeFillTint="66"/>
          </w:tcPr>
          <w:p w14:paraId="0AF6F620" w14:textId="424CF5C0" w:rsidR="003C2B56" w:rsidRDefault="003C2B56" w:rsidP="003C2B56">
            <w:pPr>
              <w:spacing w:after="240"/>
              <w:jc w:val="center"/>
            </w:pPr>
            <w:r>
              <w:t>0</w:t>
            </w:r>
          </w:p>
        </w:tc>
      </w:tr>
      <w:tr w:rsidR="003C2B56" w14:paraId="351AEC6C" w14:textId="77777777" w:rsidTr="00CD1104">
        <w:trPr>
          <w:trHeight w:hRule="exact" w:val="288"/>
        </w:trPr>
        <w:tc>
          <w:tcPr>
            <w:tcW w:w="6925" w:type="dxa"/>
          </w:tcPr>
          <w:p w14:paraId="03F5F2AC" w14:textId="77777777" w:rsidR="003C2B56" w:rsidRDefault="003C2B56" w:rsidP="003C2B56">
            <w:pPr>
              <w:spacing w:after="240"/>
            </w:pPr>
            <w:r w:rsidRPr="00075F06">
              <w:t>p. Intimidation</w:t>
            </w:r>
          </w:p>
        </w:tc>
        <w:tc>
          <w:tcPr>
            <w:tcW w:w="810" w:type="dxa"/>
            <w:shd w:val="clear" w:color="auto" w:fill="B4C6E7" w:themeFill="accent1" w:themeFillTint="66"/>
          </w:tcPr>
          <w:p w14:paraId="0D6B5CEC" w14:textId="7E8EF145" w:rsidR="003C2B56" w:rsidRDefault="003C2B56" w:rsidP="003C2B56">
            <w:pPr>
              <w:spacing w:after="240"/>
              <w:jc w:val="center"/>
            </w:pPr>
            <w:r>
              <w:t>0</w:t>
            </w:r>
          </w:p>
        </w:tc>
        <w:tc>
          <w:tcPr>
            <w:tcW w:w="810" w:type="dxa"/>
          </w:tcPr>
          <w:p w14:paraId="6AD87232" w14:textId="77777777" w:rsidR="003C2B56" w:rsidRDefault="003C2B56" w:rsidP="003C2B56">
            <w:pPr>
              <w:spacing w:after="240"/>
              <w:jc w:val="center"/>
            </w:pPr>
            <w:r>
              <w:t>0</w:t>
            </w:r>
          </w:p>
        </w:tc>
        <w:tc>
          <w:tcPr>
            <w:tcW w:w="805" w:type="dxa"/>
            <w:shd w:val="clear" w:color="auto" w:fill="B4C6E7" w:themeFill="accent1" w:themeFillTint="66"/>
          </w:tcPr>
          <w:p w14:paraId="0CA1C54E" w14:textId="1D7CAEAE" w:rsidR="003C2B56" w:rsidRDefault="003C2B56" w:rsidP="003C2B56">
            <w:pPr>
              <w:spacing w:after="240"/>
              <w:jc w:val="center"/>
            </w:pPr>
            <w:r>
              <w:t>0</w:t>
            </w:r>
          </w:p>
        </w:tc>
      </w:tr>
      <w:tr w:rsidR="003C2B56" w14:paraId="5BBC140B" w14:textId="77777777" w:rsidTr="00CD1104">
        <w:trPr>
          <w:trHeight w:hRule="exact" w:val="288"/>
        </w:trPr>
        <w:tc>
          <w:tcPr>
            <w:tcW w:w="6925" w:type="dxa"/>
          </w:tcPr>
          <w:p w14:paraId="64ECAFB8" w14:textId="77777777" w:rsidR="003C2B56" w:rsidRDefault="003C2B56" w:rsidP="003C2B56">
            <w:pPr>
              <w:spacing w:after="240"/>
            </w:pPr>
            <w:r w:rsidRPr="00075F06">
              <w:t>q. Destruction/damage/vandalism of property</w:t>
            </w:r>
          </w:p>
        </w:tc>
        <w:tc>
          <w:tcPr>
            <w:tcW w:w="810" w:type="dxa"/>
            <w:shd w:val="clear" w:color="auto" w:fill="B4C6E7" w:themeFill="accent1" w:themeFillTint="66"/>
          </w:tcPr>
          <w:p w14:paraId="671E006E" w14:textId="4CCAD8CE" w:rsidR="003C2B56" w:rsidRDefault="003C2B56" w:rsidP="003C2B56">
            <w:pPr>
              <w:spacing w:after="240"/>
              <w:jc w:val="center"/>
            </w:pPr>
            <w:r>
              <w:t>0</w:t>
            </w:r>
          </w:p>
        </w:tc>
        <w:tc>
          <w:tcPr>
            <w:tcW w:w="810" w:type="dxa"/>
          </w:tcPr>
          <w:p w14:paraId="05036CF5" w14:textId="77777777" w:rsidR="003C2B56" w:rsidRDefault="003C2B56" w:rsidP="003C2B56">
            <w:pPr>
              <w:spacing w:after="240"/>
              <w:jc w:val="center"/>
            </w:pPr>
            <w:r>
              <w:t>0</w:t>
            </w:r>
          </w:p>
        </w:tc>
        <w:tc>
          <w:tcPr>
            <w:tcW w:w="805" w:type="dxa"/>
            <w:shd w:val="clear" w:color="auto" w:fill="B4C6E7" w:themeFill="accent1" w:themeFillTint="66"/>
          </w:tcPr>
          <w:p w14:paraId="6F77A32E" w14:textId="5345FA37" w:rsidR="003C2B56" w:rsidRDefault="003C2B56" w:rsidP="003C2B56">
            <w:pPr>
              <w:spacing w:after="240"/>
              <w:jc w:val="center"/>
            </w:pPr>
            <w:r>
              <w:t>0</w:t>
            </w:r>
          </w:p>
        </w:tc>
      </w:tr>
      <w:tr w:rsidR="003C2B56" w:rsidRPr="00427ACE" w14:paraId="523B91BD" w14:textId="77777777" w:rsidTr="00CD6C2E">
        <w:trPr>
          <w:trHeight w:hRule="exact" w:val="576"/>
        </w:trPr>
        <w:tc>
          <w:tcPr>
            <w:tcW w:w="9350" w:type="dxa"/>
            <w:gridSpan w:val="4"/>
            <w:vAlign w:val="center"/>
          </w:tcPr>
          <w:p w14:paraId="17E1F332" w14:textId="0B7A7A19" w:rsidR="003C2B56" w:rsidRPr="00427ACE" w:rsidRDefault="003C2B56" w:rsidP="003C2B56">
            <w:pPr>
              <w:rPr>
                <w:b/>
                <w:bCs/>
                <w:sz w:val="32"/>
                <w:szCs w:val="32"/>
              </w:rPr>
            </w:pPr>
            <w:r>
              <w:rPr>
                <w:b/>
                <w:bCs/>
                <w:sz w:val="32"/>
                <w:szCs w:val="32"/>
              </w:rPr>
              <w:t>Hate Crimes Public Property</w:t>
            </w:r>
          </w:p>
        </w:tc>
      </w:tr>
      <w:tr w:rsidR="003C2B56" w:rsidRPr="00427ACE" w14:paraId="0C4CA27E" w14:textId="77777777" w:rsidTr="00CD1104">
        <w:trPr>
          <w:trHeight w:hRule="exact" w:val="288"/>
        </w:trPr>
        <w:tc>
          <w:tcPr>
            <w:tcW w:w="6925" w:type="dxa"/>
          </w:tcPr>
          <w:p w14:paraId="5252F1ED" w14:textId="77777777" w:rsidR="003C2B56" w:rsidRDefault="003C2B56" w:rsidP="003C2B56">
            <w:pPr>
              <w:spacing w:after="240"/>
            </w:pPr>
          </w:p>
        </w:tc>
        <w:tc>
          <w:tcPr>
            <w:tcW w:w="810" w:type="dxa"/>
            <w:shd w:val="clear" w:color="auto" w:fill="B4C6E7" w:themeFill="accent1" w:themeFillTint="66"/>
          </w:tcPr>
          <w:p w14:paraId="5317EB03" w14:textId="4579A2E9" w:rsidR="003C2B56" w:rsidRPr="00427ACE" w:rsidRDefault="003C2B56" w:rsidP="003C2B56">
            <w:pPr>
              <w:spacing w:after="240"/>
              <w:jc w:val="center"/>
              <w:rPr>
                <w:b/>
                <w:bCs/>
              </w:rPr>
            </w:pPr>
            <w:r>
              <w:rPr>
                <w:b/>
                <w:bCs/>
              </w:rPr>
              <w:t>2022</w:t>
            </w:r>
          </w:p>
        </w:tc>
        <w:tc>
          <w:tcPr>
            <w:tcW w:w="810" w:type="dxa"/>
          </w:tcPr>
          <w:p w14:paraId="579FAABB" w14:textId="31869060" w:rsidR="003C2B56" w:rsidRPr="00427ACE" w:rsidRDefault="003C2B56" w:rsidP="003C2B56">
            <w:pPr>
              <w:spacing w:after="240"/>
              <w:jc w:val="center"/>
              <w:rPr>
                <w:b/>
                <w:bCs/>
              </w:rPr>
            </w:pPr>
            <w:r>
              <w:rPr>
                <w:b/>
                <w:bCs/>
              </w:rPr>
              <w:t>2023</w:t>
            </w:r>
          </w:p>
        </w:tc>
        <w:tc>
          <w:tcPr>
            <w:tcW w:w="805" w:type="dxa"/>
            <w:shd w:val="clear" w:color="auto" w:fill="B4C6E7" w:themeFill="accent1" w:themeFillTint="66"/>
          </w:tcPr>
          <w:p w14:paraId="23659D34" w14:textId="3A732F36" w:rsidR="003C2B56" w:rsidRPr="00427ACE" w:rsidRDefault="003C2B56" w:rsidP="003C2B56">
            <w:pPr>
              <w:spacing w:after="240"/>
              <w:jc w:val="center"/>
              <w:rPr>
                <w:b/>
                <w:bCs/>
              </w:rPr>
            </w:pPr>
            <w:r>
              <w:rPr>
                <w:b/>
                <w:bCs/>
              </w:rPr>
              <w:t>2024</w:t>
            </w:r>
          </w:p>
        </w:tc>
      </w:tr>
      <w:tr w:rsidR="003C2B56" w14:paraId="2263550E" w14:textId="77777777" w:rsidTr="00CD1104">
        <w:trPr>
          <w:trHeight w:hRule="exact" w:val="288"/>
        </w:trPr>
        <w:tc>
          <w:tcPr>
            <w:tcW w:w="6925" w:type="dxa"/>
          </w:tcPr>
          <w:p w14:paraId="73028400" w14:textId="77777777" w:rsidR="003C2B56" w:rsidRDefault="003C2B56" w:rsidP="003C2B56">
            <w:pPr>
              <w:spacing w:after="240"/>
            </w:pPr>
            <w:r>
              <w:lastRenderedPageBreak/>
              <w:t>a. Murder/Non-negligent manslaughter</w:t>
            </w:r>
          </w:p>
        </w:tc>
        <w:tc>
          <w:tcPr>
            <w:tcW w:w="810" w:type="dxa"/>
            <w:shd w:val="clear" w:color="auto" w:fill="B4C6E7" w:themeFill="accent1" w:themeFillTint="66"/>
          </w:tcPr>
          <w:p w14:paraId="428EF819" w14:textId="6FE704FA" w:rsidR="003C2B56" w:rsidRDefault="003C2B56" w:rsidP="003C2B56">
            <w:pPr>
              <w:spacing w:after="240"/>
              <w:jc w:val="center"/>
            </w:pPr>
            <w:r>
              <w:t>0</w:t>
            </w:r>
          </w:p>
        </w:tc>
        <w:tc>
          <w:tcPr>
            <w:tcW w:w="810" w:type="dxa"/>
          </w:tcPr>
          <w:p w14:paraId="01D0B9EB" w14:textId="77777777" w:rsidR="003C2B56" w:rsidRDefault="003C2B56" w:rsidP="003C2B56">
            <w:pPr>
              <w:spacing w:after="240"/>
              <w:jc w:val="center"/>
            </w:pPr>
            <w:r>
              <w:t>0</w:t>
            </w:r>
          </w:p>
        </w:tc>
        <w:tc>
          <w:tcPr>
            <w:tcW w:w="805" w:type="dxa"/>
            <w:shd w:val="clear" w:color="auto" w:fill="B4C6E7" w:themeFill="accent1" w:themeFillTint="66"/>
          </w:tcPr>
          <w:p w14:paraId="3F790FE3" w14:textId="2746DA43" w:rsidR="003C2B56" w:rsidRDefault="003C2B56" w:rsidP="003C2B56">
            <w:pPr>
              <w:spacing w:after="240"/>
              <w:jc w:val="center"/>
            </w:pPr>
            <w:r>
              <w:t>0</w:t>
            </w:r>
          </w:p>
        </w:tc>
      </w:tr>
      <w:tr w:rsidR="003C2B56" w14:paraId="4AE2D9D2" w14:textId="77777777" w:rsidTr="00CD1104">
        <w:trPr>
          <w:trHeight w:hRule="exact" w:val="288"/>
        </w:trPr>
        <w:tc>
          <w:tcPr>
            <w:tcW w:w="6925" w:type="dxa"/>
          </w:tcPr>
          <w:p w14:paraId="57C2BF8B" w14:textId="77777777" w:rsidR="003C2B56" w:rsidRDefault="003C2B56" w:rsidP="003C2B56">
            <w:pPr>
              <w:spacing w:after="240"/>
            </w:pPr>
            <w:r>
              <w:t>b. Negligent manslaughter</w:t>
            </w:r>
          </w:p>
        </w:tc>
        <w:tc>
          <w:tcPr>
            <w:tcW w:w="810" w:type="dxa"/>
            <w:shd w:val="clear" w:color="auto" w:fill="B4C6E7" w:themeFill="accent1" w:themeFillTint="66"/>
          </w:tcPr>
          <w:p w14:paraId="653B1FF2" w14:textId="0CB6ED46" w:rsidR="003C2B56" w:rsidRDefault="003C2B56" w:rsidP="003C2B56">
            <w:pPr>
              <w:spacing w:after="240"/>
              <w:jc w:val="center"/>
            </w:pPr>
            <w:r>
              <w:t>0</w:t>
            </w:r>
          </w:p>
        </w:tc>
        <w:tc>
          <w:tcPr>
            <w:tcW w:w="810" w:type="dxa"/>
          </w:tcPr>
          <w:p w14:paraId="284568B2" w14:textId="77777777" w:rsidR="003C2B56" w:rsidRDefault="003C2B56" w:rsidP="003C2B56">
            <w:pPr>
              <w:spacing w:after="240"/>
              <w:jc w:val="center"/>
            </w:pPr>
            <w:r>
              <w:t>0</w:t>
            </w:r>
          </w:p>
        </w:tc>
        <w:tc>
          <w:tcPr>
            <w:tcW w:w="805" w:type="dxa"/>
            <w:shd w:val="clear" w:color="auto" w:fill="B4C6E7" w:themeFill="accent1" w:themeFillTint="66"/>
          </w:tcPr>
          <w:p w14:paraId="09CE5015" w14:textId="643015E1" w:rsidR="003C2B56" w:rsidRDefault="003C2B56" w:rsidP="003C2B56">
            <w:pPr>
              <w:spacing w:after="240"/>
              <w:jc w:val="center"/>
            </w:pPr>
            <w:r>
              <w:t>0</w:t>
            </w:r>
          </w:p>
        </w:tc>
      </w:tr>
      <w:tr w:rsidR="003C2B56" w14:paraId="5CC0AFFA" w14:textId="77777777" w:rsidTr="00CD1104">
        <w:trPr>
          <w:trHeight w:hRule="exact" w:val="288"/>
        </w:trPr>
        <w:tc>
          <w:tcPr>
            <w:tcW w:w="6925" w:type="dxa"/>
          </w:tcPr>
          <w:p w14:paraId="7BCB1CDC" w14:textId="77777777" w:rsidR="003C2B56" w:rsidRDefault="003C2B56" w:rsidP="003C2B56">
            <w:pPr>
              <w:spacing w:after="240"/>
            </w:pPr>
            <w:r>
              <w:t>c. Sex Offences-Forcible</w:t>
            </w:r>
          </w:p>
        </w:tc>
        <w:tc>
          <w:tcPr>
            <w:tcW w:w="810" w:type="dxa"/>
            <w:shd w:val="clear" w:color="auto" w:fill="B4C6E7" w:themeFill="accent1" w:themeFillTint="66"/>
          </w:tcPr>
          <w:p w14:paraId="3A1F2061" w14:textId="60B9530C" w:rsidR="003C2B56" w:rsidRDefault="003C2B56" w:rsidP="003C2B56">
            <w:pPr>
              <w:spacing w:after="240"/>
              <w:jc w:val="center"/>
            </w:pPr>
            <w:r>
              <w:t>0</w:t>
            </w:r>
          </w:p>
        </w:tc>
        <w:tc>
          <w:tcPr>
            <w:tcW w:w="810" w:type="dxa"/>
          </w:tcPr>
          <w:p w14:paraId="5729F7D6" w14:textId="77777777" w:rsidR="003C2B56" w:rsidRDefault="003C2B56" w:rsidP="003C2B56">
            <w:pPr>
              <w:spacing w:after="240"/>
              <w:jc w:val="center"/>
            </w:pPr>
            <w:r>
              <w:t>0</w:t>
            </w:r>
          </w:p>
        </w:tc>
        <w:tc>
          <w:tcPr>
            <w:tcW w:w="805" w:type="dxa"/>
            <w:shd w:val="clear" w:color="auto" w:fill="B4C6E7" w:themeFill="accent1" w:themeFillTint="66"/>
          </w:tcPr>
          <w:p w14:paraId="0015BB57" w14:textId="23C434E7" w:rsidR="003C2B56" w:rsidRDefault="003C2B56" w:rsidP="003C2B56">
            <w:pPr>
              <w:spacing w:after="240"/>
              <w:jc w:val="center"/>
            </w:pPr>
            <w:r>
              <w:t>0</w:t>
            </w:r>
          </w:p>
        </w:tc>
      </w:tr>
      <w:tr w:rsidR="003C2B56" w14:paraId="12674C7D" w14:textId="77777777" w:rsidTr="00CD1104">
        <w:trPr>
          <w:trHeight w:hRule="exact" w:val="288"/>
        </w:trPr>
        <w:tc>
          <w:tcPr>
            <w:tcW w:w="6925" w:type="dxa"/>
          </w:tcPr>
          <w:p w14:paraId="672BEC93" w14:textId="77777777" w:rsidR="003C2B56" w:rsidRDefault="003C2B56" w:rsidP="003C2B56">
            <w:pPr>
              <w:spacing w:after="240"/>
            </w:pPr>
            <w:r>
              <w:t>d. Rape</w:t>
            </w:r>
          </w:p>
        </w:tc>
        <w:tc>
          <w:tcPr>
            <w:tcW w:w="810" w:type="dxa"/>
            <w:shd w:val="clear" w:color="auto" w:fill="B4C6E7" w:themeFill="accent1" w:themeFillTint="66"/>
          </w:tcPr>
          <w:p w14:paraId="1B1FBA51" w14:textId="01DFD383" w:rsidR="003C2B56" w:rsidRDefault="003C2B56" w:rsidP="003C2B56">
            <w:pPr>
              <w:spacing w:after="240"/>
              <w:jc w:val="center"/>
            </w:pPr>
            <w:r>
              <w:t>0</w:t>
            </w:r>
          </w:p>
        </w:tc>
        <w:tc>
          <w:tcPr>
            <w:tcW w:w="810" w:type="dxa"/>
          </w:tcPr>
          <w:p w14:paraId="2B3B7305" w14:textId="77777777" w:rsidR="003C2B56" w:rsidRDefault="003C2B56" w:rsidP="003C2B56">
            <w:pPr>
              <w:spacing w:after="240"/>
              <w:jc w:val="center"/>
            </w:pPr>
            <w:r>
              <w:t>0</w:t>
            </w:r>
          </w:p>
        </w:tc>
        <w:tc>
          <w:tcPr>
            <w:tcW w:w="805" w:type="dxa"/>
            <w:shd w:val="clear" w:color="auto" w:fill="B4C6E7" w:themeFill="accent1" w:themeFillTint="66"/>
          </w:tcPr>
          <w:p w14:paraId="22B84622" w14:textId="392E456E" w:rsidR="003C2B56" w:rsidRDefault="003C2B56" w:rsidP="003C2B56">
            <w:pPr>
              <w:spacing w:after="240"/>
              <w:jc w:val="center"/>
            </w:pPr>
            <w:r>
              <w:t>0</w:t>
            </w:r>
          </w:p>
        </w:tc>
      </w:tr>
      <w:tr w:rsidR="003C2B56" w14:paraId="42F341F9" w14:textId="77777777" w:rsidTr="00CD1104">
        <w:trPr>
          <w:trHeight w:hRule="exact" w:val="288"/>
        </w:trPr>
        <w:tc>
          <w:tcPr>
            <w:tcW w:w="6925" w:type="dxa"/>
          </w:tcPr>
          <w:p w14:paraId="1FEE0B7D" w14:textId="77777777" w:rsidR="003C2B56" w:rsidRDefault="003C2B56" w:rsidP="003C2B56">
            <w:pPr>
              <w:spacing w:after="240"/>
            </w:pPr>
            <w:r>
              <w:t>e. Fondling</w:t>
            </w:r>
          </w:p>
        </w:tc>
        <w:tc>
          <w:tcPr>
            <w:tcW w:w="810" w:type="dxa"/>
            <w:shd w:val="clear" w:color="auto" w:fill="B4C6E7" w:themeFill="accent1" w:themeFillTint="66"/>
          </w:tcPr>
          <w:p w14:paraId="0A3B771B" w14:textId="02C1F89F" w:rsidR="003C2B56" w:rsidRDefault="003C2B56" w:rsidP="003C2B56">
            <w:pPr>
              <w:spacing w:after="240"/>
              <w:jc w:val="center"/>
            </w:pPr>
            <w:r>
              <w:t>0</w:t>
            </w:r>
          </w:p>
        </w:tc>
        <w:tc>
          <w:tcPr>
            <w:tcW w:w="810" w:type="dxa"/>
          </w:tcPr>
          <w:p w14:paraId="2654FF3B" w14:textId="77777777" w:rsidR="003C2B56" w:rsidRDefault="003C2B56" w:rsidP="003C2B56">
            <w:pPr>
              <w:spacing w:after="240"/>
              <w:jc w:val="center"/>
            </w:pPr>
            <w:r>
              <w:t>0</w:t>
            </w:r>
          </w:p>
        </w:tc>
        <w:tc>
          <w:tcPr>
            <w:tcW w:w="805" w:type="dxa"/>
            <w:shd w:val="clear" w:color="auto" w:fill="B4C6E7" w:themeFill="accent1" w:themeFillTint="66"/>
          </w:tcPr>
          <w:p w14:paraId="25D04BA8" w14:textId="3F2A59B0" w:rsidR="003C2B56" w:rsidRDefault="003C2B56" w:rsidP="003C2B56">
            <w:pPr>
              <w:spacing w:after="240"/>
              <w:jc w:val="center"/>
            </w:pPr>
            <w:r>
              <w:t>0</w:t>
            </w:r>
          </w:p>
        </w:tc>
      </w:tr>
      <w:tr w:rsidR="003C2B56" w14:paraId="67AFD151" w14:textId="77777777" w:rsidTr="00CD1104">
        <w:trPr>
          <w:trHeight w:hRule="exact" w:val="288"/>
        </w:trPr>
        <w:tc>
          <w:tcPr>
            <w:tcW w:w="6925" w:type="dxa"/>
          </w:tcPr>
          <w:p w14:paraId="0936D46A" w14:textId="77777777" w:rsidR="003C2B56" w:rsidRDefault="003C2B56" w:rsidP="003C2B56">
            <w:pPr>
              <w:spacing w:after="240"/>
            </w:pPr>
            <w:r>
              <w:t>f. Sex offences- Non-forcible</w:t>
            </w:r>
          </w:p>
        </w:tc>
        <w:tc>
          <w:tcPr>
            <w:tcW w:w="810" w:type="dxa"/>
            <w:shd w:val="clear" w:color="auto" w:fill="B4C6E7" w:themeFill="accent1" w:themeFillTint="66"/>
          </w:tcPr>
          <w:p w14:paraId="177F89A7" w14:textId="666BAFCC" w:rsidR="003C2B56" w:rsidRDefault="003C2B56" w:rsidP="003C2B56">
            <w:pPr>
              <w:spacing w:after="240"/>
              <w:jc w:val="center"/>
            </w:pPr>
            <w:r>
              <w:t>0</w:t>
            </w:r>
          </w:p>
        </w:tc>
        <w:tc>
          <w:tcPr>
            <w:tcW w:w="810" w:type="dxa"/>
          </w:tcPr>
          <w:p w14:paraId="12D0866A" w14:textId="77777777" w:rsidR="003C2B56" w:rsidRDefault="003C2B56" w:rsidP="003C2B56">
            <w:pPr>
              <w:spacing w:after="240"/>
              <w:jc w:val="center"/>
            </w:pPr>
            <w:r>
              <w:t>0</w:t>
            </w:r>
          </w:p>
        </w:tc>
        <w:tc>
          <w:tcPr>
            <w:tcW w:w="805" w:type="dxa"/>
            <w:shd w:val="clear" w:color="auto" w:fill="B4C6E7" w:themeFill="accent1" w:themeFillTint="66"/>
          </w:tcPr>
          <w:p w14:paraId="64C15391" w14:textId="56BF8EC7" w:rsidR="003C2B56" w:rsidRDefault="003C2B56" w:rsidP="003C2B56">
            <w:pPr>
              <w:spacing w:after="240"/>
              <w:jc w:val="center"/>
            </w:pPr>
            <w:r>
              <w:t>0</w:t>
            </w:r>
          </w:p>
        </w:tc>
      </w:tr>
      <w:tr w:rsidR="003C2B56" w14:paraId="2CB78BFC" w14:textId="77777777" w:rsidTr="00CD1104">
        <w:trPr>
          <w:trHeight w:hRule="exact" w:val="288"/>
        </w:trPr>
        <w:tc>
          <w:tcPr>
            <w:tcW w:w="6925" w:type="dxa"/>
          </w:tcPr>
          <w:p w14:paraId="5EFE02FD" w14:textId="77777777" w:rsidR="003C2B56" w:rsidRDefault="003C2B56" w:rsidP="003C2B56">
            <w:pPr>
              <w:spacing w:after="240"/>
            </w:pPr>
            <w:r>
              <w:t>g. Incest</w:t>
            </w:r>
          </w:p>
        </w:tc>
        <w:tc>
          <w:tcPr>
            <w:tcW w:w="810" w:type="dxa"/>
            <w:shd w:val="clear" w:color="auto" w:fill="B4C6E7" w:themeFill="accent1" w:themeFillTint="66"/>
          </w:tcPr>
          <w:p w14:paraId="51C599B2" w14:textId="4C441340" w:rsidR="003C2B56" w:rsidRDefault="003C2B56" w:rsidP="003C2B56">
            <w:pPr>
              <w:spacing w:after="240"/>
              <w:jc w:val="center"/>
            </w:pPr>
            <w:r>
              <w:t>0</w:t>
            </w:r>
          </w:p>
        </w:tc>
        <w:tc>
          <w:tcPr>
            <w:tcW w:w="810" w:type="dxa"/>
          </w:tcPr>
          <w:p w14:paraId="24A6302F" w14:textId="77777777" w:rsidR="003C2B56" w:rsidRDefault="003C2B56" w:rsidP="003C2B56">
            <w:pPr>
              <w:spacing w:after="240"/>
              <w:jc w:val="center"/>
            </w:pPr>
            <w:r>
              <w:t>0</w:t>
            </w:r>
          </w:p>
        </w:tc>
        <w:tc>
          <w:tcPr>
            <w:tcW w:w="805" w:type="dxa"/>
            <w:shd w:val="clear" w:color="auto" w:fill="B4C6E7" w:themeFill="accent1" w:themeFillTint="66"/>
          </w:tcPr>
          <w:p w14:paraId="169351D8" w14:textId="0DD539F8" w:rsidR="003C2B56" w:rsidRDefault="003C2B56" w:rsidP="003C2B56">
            <w:pPr>
              <w:spacing w:after="240"/>
              <w:jc w:val="center"/>
            </w:pPr>
            <w:r>
              <w:t>0</w:t>
            </w:r>
          </w:p>
        </w:tc>
      </w:tr>
      <w:tr w:rsidR="003C2B56" w14:paraId="7473ACC3" w14:textId="77777777" w:rsidTr="00CD1104">
        <w:trPr>
          <w:trHeight w:hRule="exact" w:val="288"/>
        </w:trPr>
        <w:tc>
          <w:tcPr>
            <w:tcW w:w="6925" w:type="dxa"/>
          </w:tcPr>
          <w:p w14:paraId="18820516" w14:textId="77777777" w:rsidR="003C2B56" w:rsidRDefault="003C2B56" w:rsidP="003C2B56">
            <w:pPr>
              <w:spacing w:after="240"/>
            </w:pPr>
            <w:r>
              <w:t>h. Statutory rape</w:t>
            </w:r>
          </w:p>
        </w:tc>
        <w:tc>
          <w:tcPr>
            <w:tcW w:w="810" w:type="dxa"/>
            <w:shd w:val="clear" w:color="auto" w:fill="B4C6E7" w:themeFill="accent1" w:themeFillTint="66"/>
          </w:tcPr>
          <w:p w14:paraId="4F09DBDB" w14:textId="6AA350E5" w:rsidR="003C2B56" w:rsidRDefault="003C2B56" w:rsidP="003C2B56">
            <w:pPr>
              <w:spacing w:after="240"/>
              <w:jc w:val="center"/>
            </w:pPr>
            <w:r>
              <w:t>0</w:t>
            </w:r>
          </w:p>
        </w:tc>
        <w:tc>
          <w:tcPr>
            <w:tcW w:w="810" w:type="dxa"/>
          </w:tcPr>
          <w:p w14:paraId="4844499C" w14:textId="77777777" w:rsidR="003C2B56" w:rsidRDefault="003C2B56" w:rsidP="003C2B56">
            <w:pPr>
              <w:spacing w:after="240"/>
              <w:jc w:val="center"/>
            </w:pPr>
            <w:r>
              <w:t>0</w:t>
            </w:r>
          </w:p>
        </w:tc>
        <w:tc>
          <w:tcPr>
            <w:tcW w:w="805" w:type="dxa"/>
            <w:shd w:val="clear" w:color="auto" w:fill="B4C6E7" w:themeFill="accent1" w:themeFillTint="66"/>
          </w:tcPr>
          <w:p w14:paraId="7EC8B278" w14:textId="481D921F" w:rsidR="003C2B56" w:rsidRDefault="003C2B56" w:rsidP="003C2B56">
            <w:pPr>
              <w:spacing w:after="240"/>
              <w:jc w:val="center"/>
            </w:pPr>
            <w:r>
              <w:t>0</w:t>
            </w:r>
          </w:p>
        </w:tc>
      </w:tr>
      <w:tr w:rsidR="003C2B56" w14:paraId="6748E15D" w14:textId="77777777" w:rsidTr="00CD1104">
        <w:trPr>
          <w:trHeight w:hRule="exact" w:val="288"/>
        </w:trPr>
        <w:tc>
          <w:tcPr>
            <w:tcW w:w="6925" w:type="dxa"/>
          </w:tcPr>
          <w:p w14:paraId="14B7A8C2" w14:textId="77777777" w:rsidR="003C2B56" w:rsidRDefault="003C2B56" w:rsidP="003C2B56">
            <w:pPr>
              <w:spacing w:after="240"/>
            </w:pPr>
            <w:proofErr w:type="spellStart"/>
            <w:r>
              <w:t>i</w:t>
            </w:r>
            <w:proofErr w:type="spellEnd"/>
            <w:r>
              <w:t>. Robbery</w:t>
            </w:r>
          </w:p>
        </w:tc>
        <w:tc>
          <w:tcPr>
            <w:tcW w:w="810" w:type="dxa"/>
            <w:shd w:val="clear" w:color="auto" w:fill="B4C6E7" w:themeFill="accent1" w:themeFillTint="66"/>
          </w:tcPr>
          <w:p w14:paraId="64D1CDF3" w14:textId="16634872" w:rsidR="003C2B56" w:rsidRDefault="003C2B56" w:rsidP="003C2B56">
            <w:pPr>
              <w:spacing w:after="240"/>
              <w:jc w:val="center"/>
            </w:pPr>
            <w:r>
              <w:t>0</w:t>
            </w:r>
          </w:p>
        </w:tc>
        <w:tc>
          <w:tcPr>
            <w:tcW w:w="810" w:type="dxa"/>
          </w:tcPr>
          <w:p w14:paraId="5FD6DB50" w14:textId="77777777" w:rsidR="003C2B56" w:rsidRDefault="003C2B56" w:rsidP="003C2B56">
            <w:pPr>
              <w:spacing w:after="240"/>
              <w:jc w:val="center"/>
            </w:pPr>
            <w:r>
              <w:t>0</w:t>
            </w:r>
          </w:p>
        </w:tc>
        <w:tc>
          <w:tcPr>
            <w:tcW w:w="805" w:type="dxa"/>
            <w:shd w:val="clear" w:color="auto" w:fill="B4C6E7" w:themeFill="accent1" w:themeFillTint="66"/>
          </w:tcPr>
          <w:p w14:paraId="50A86574" w14:textId="317B7D7D" w:rsidR="003C2B56" w:rsidRDefault="003C2B56" w:rsidP="003C2B56">
            <w:pPr>
              <w:spacing w:after="240"/>
              <w:jc w:val="center"/>
            </w:pPr>
            <w:r>
              <w:t>0</w:t>
            </w:r>
          </w:p>
        </w:tc>
      </w:tr>
      <w:tr w:rsidR="003C2B56" w14:paraId="5E23FECF" w14:textId="77777777" w:rsidTr="00CD1104">
        <w:trPr>
          <w:trHeight w:hRule="exact" w:val="288"/>
        </w:trPr>
        <w:tc>
          <w:tcPr>
            <w:tcW w:w="6925" w:type="dxa"/>
          </w:tcPr>
          <w:p w14:paraId="71FA9EE6" w14:textId="77777777" w:rsidR="003C2B56" w:rsidRDefault="003C2B56" w:rsidP="003C2B56">
            <w:pPr>
              <w:spacing w:after="240"/>
            </w:pPr>
            <w:r>
              <w:t>j. Aggravated assault</w:t>
            </w:r>
          </w:p>
        </w:tc>
        <w:tc>
          <w:tcPr>
            <w:tcW w:w="810" w:type="dxa"/>
            <w:shd w:val="clear" w:color="auto" w:fill="B4C6E7" w:themeFill="accent1" w:themeFillTint="66"/>
          </w:tcPr>
          <w:p w14:paraId="36AECFE5" w14:textId="79DEFC6D" w:rsidR="003C2B56" w:rsidRDefault="003C2B56" w:rsidP="003C2B56">
            <w:pPr>
              <w:spacing w:after="240"/>
              <w:jc w:val="center"/>
            </w:pPr>
            <w:r>
              <w:t>0</w:t>
            </w:r>
          </w:p>
        </w:tc>
        <w:tc>
          <w:tcPr>
            <w:tcW w:w="810" w:type="dxa"/>
          </w:tcPr>
          <w:p w14:paraId="6B6A6539" w14:textId="77777777" w:rsidR="003C2B56" w:rsidRDefault="003C2B56" w:rsidP="003C2B56">
            <w:pPr>
              <w:spacing w:after="240"/>
              <w:jc w:val="center"/>
            </w:pPr>
            <w:r>
              <w:t>0</w:t>
            </w:r>
          </w:p>
        </w:tc>
        <w:tc>
          <w:tcPr>
            <w:tcW w:w="805" w:type="dxa"/>
            <w:shd w:val="clear" w:color="auto" w:fill="B4C6E7" w:themeFill="accent1" w:themeFillTint="66"/>
          </w:tcPr>
          <w:p w14:paraId="6BBA1E29" w14:textId="6989F029" w:rsidR="003C2B56" w:rsidRDefault="003C2B56" w:rsidP="003C2B56">
            <w:pPr>
              <w:spacing w:after="240"/>
              <w:jc w:val="center"/>
            </w:pPr>
            <w:r>
              <w:t>0</w:t>
            </w:r>
          </w:p>
        </w:tc>
      </w:tr>
      <w:tr w:rsidR="003C2B56" w14:paraId="05FF71D0" w14:textId="77777777" w:rsidTr="00CD1104">
        <w:trPr>
          <w:trHeight w:hRule="exact" w:val="288"/>
        </w:trPr>
        <w:tc>
          <w:tcPr>
            <w:tcW w:w="6925" w:type="dxa"/>
          </w:tcPr>
          <w:p w14:paraId="25F3250A" w14:textId="77777777" w:rsidR="003C2B56" w:rsidRDefault="003C2B56" w:rsidP="003C2B56">
            <w:pPr>
              <w:spacing w:after="240"/>
            </w:pPr>
            <w:r>
              <w:t>k. Burglary</w:t>
            </w:r>
          </w:p>
        </w:tc>
        <w:tc>
          <w:tcPr>
            <w:tcW w:w="810" w:type="dxa"/>
            <w:shd w:val="clear" w:color="auto" w:fill="B4C6E7" w:themeFill="accent1" w:themeFillTint="66"/>
          </w:tcPr>
          <w:p w14:paraId="7BE0C24D" w14:textId="7A86D895" w:rsidR="003C2B56" w:rsidRDefault="003C2B56" w:rsidP="003C2B56">
            <w:pPr>
              <w:spacing w:after="240"/>
              <w:jc w:val="center"/>
            </w:pPr>
            <w:r>
              <w:t>0</w:t>
            </w:r>
          </w:p>
        </w:tc>
        <w:tc>
          <w:tcPr>
            <w:tcW w:w="810" w:type="dxa"/>
          </w:tcPr>
          <w:p w14:paraId="788B03B9" w14:textId="77777777" w:rsidR="003C2B56" w:rsidRDefault="003C2B56" w:rsidP="003C2B56">
            <w:pPr>
              <w:spacing w:after="240"/>
              <w:jc w:val="center"/>
            </w:pPr>
            <w:r>
              <w:t>0</w:t>
            </w:r>
          </w:p>
        </w:tc>
        <w:tc>
          <w:tcPr>
            <w:tcW w:w="805" w:type="dxa"/>
            <w:shd w:val="clear" w:color="auto" w:fill="B4C6E7" w:themeFill="accent1" w:themeFillTint="66"/>
          </w:tcPr>
          <w:p w14:paraId="081AC4E0" w14:textId="6BCF473C" w:rsidR="003C2B56" w:rsidRDefault="003C2B56" w:rsidP="003C2B56">
            <w:pPr>
              <w:spacing w:after="240"/>
              <w:jc w:val="center"/>
            </w:pPr>
            <w:r>
              <w:t>0</w:t>
            </w:r>
          </w:p>
        </w:tc>
      </w:tr>
      <w:tr w:rsidR="003C2B56" w14:paraId="703E5D9E" w14:textId="77777777" w:rsidTr="00CD1104">
        <w:trPr>
          <w:trHeight w:hRule="exact" w:val="288"/>
        </w:trPr>
        <w:tc>
          <w:tcPr>
            <w:tcW w:w="6925" w:type="dxa"/>
          </w:tcPr>
          <w:p w14:paraId="33BDE106" w14:textId="77777777" w:rsidR="003C2B56" w:rsidRDefault="003C2B56" w:rsidP="003C2B56">
            <w:pPr>
              <w:spacing w:after="240"/>
            </w:pPr>
            <w:r>
              <w:t>l. Motor vehicle theft</w:t>
            </w:r>
          </w:p>
        </w:tc>
        <w:tc>
          <w:tcPr>
            <w:tcW w:w="810" w:type="dxa"/>
            <w:shd w:val="clear" w:color="auto" w:fill="B4C6E7" w:themeFill="accent1" w:themeFillTint="66"/>
          </w:tcPr>
          <w:p w14:paraId="166E8052" w14:textId="222FB70E" w:rsidR="003C2B56" w:rsidRDefault="003C2B56" w:rsidP="003C2B56">
            <w:pPr>
              <w:spacing w:after="240"/>
              <w:jc w:val="center"/>
            </w:pPr>
            <w:r>
              <w:t>0</w:t>
            </w:r>
          </w:p>
        </w:tc>
        <w:tc>
          <w:tcPr>
            <w:tcW w:w="810" w:type="dxa"/>
          </w:tcPr>
          <w:p w14:paraId="283D74CD" w14:textId="77777777" w:rsidR="003C2B56" w:rsidRDefault="003C2B56" w:rsidP="003C2B56">
            <w:pPr>
              <w:spacing w:after="240"/>
              <w:jc w:val="center"/>
            </w:pPr>
            <w:r>
              <w:t>0</w:t>
            </w:r>
          </w:p>
        </w:tc>
        <w:tc>
          <w:tcPr>
            <w:tcW w:w="805" w:type="dxa"/>
            <w:shd w:val="clear" w:color="auto" w:fill="B4C6E7" w:themeFill="accent1" w:themeFillTint="66"/>
          </w:tcPr>
          <w:p w14:paraId="58B699FD" w14:textId="09ECA9AF" w:rsidR="003C2B56" w:rsidRDefault="003C2B56" w:rsidP="003C2B56">
            <w:pPr>
              <w:spacing w:after="240"/>
              <w:jc w:val="center"/>
            </w:pPr>
            <w:r>
              <w:t>0</w:t>
            </w:r>
          </w:p>
        </w:tc>
      </w:tr>
      <w:tr w:rsidR="003C2B56" w14:paraId="080A2B9F" w14:textId="77777777" w:rsidTr="00CD1104">
        <w:trPr>
          <w:trHeight w:hRule="exact" w:val="288"/>
        </w:trPr>
        <w:tc>
          <w:tcPr>
            <w:tcW w:w="6925" w:type="dxa"/>
          </w:tcPr>
          <w:p w14:paraId="239A6705" w14:textId="77777777" w:rsidR="003C2B56" w:rsidRDefault="003C2B56" w:rsidP="003C2B56">
            <w:pPr>
              <w:spacing w:after="240"/>
            </w:pPr>
            <w:r>
              <w:t>m. Arson</w:t>
            </w:r>
          </w:p>
        </w:tc>
        <w:tc>
          <w:tcPr>
            <w:tcW w:w="810" w:type="dxa"/>
            <w:shd w:val="clear" w:color="auto" w:fill="B4C6E7" w:themeFill="accent1" w:themeFillTint="66"/>
          </w:tcPr>
          <w:p w14:paraId="756EDE97" w14:textId="1B8E4F5B" w:rsidR="003C2B56" w:rsidRDefault="003C2B56" w:rsidP="003C2B56">
            <w:pPr>
              <w:spacing w:after="240"/>
              <w:jc w:val="center"/>
            </w:pPr>
            <w:r>
              <w:t>0</w:t>
            </w:r>
          </w:p>
        </w:tc>
        <w:tc>
          <w:tcPr>
            <w:tcW w:w="810" w:type="dxa"/>
          </w:tcPr>
          <w:p w14:paraId="395E3467" w14:textId="77777777" w:rsidR="003C2B56" w:rsidRDefault="003C2B56" w:rsidP="003C2B56">
            <w:pPr>
              <w:spacing w:after="240"/>
              <w:jc w:val="center"/>
            </w:pPr>
            <w:r>
              <w:t>0</w:t>
            </w:r>
          </w:p>
        </w:tc>
        <w:tc>
          <w:tcPr>
            <w:tcW w:w="805" w:type="dxa"/>
            <w:shd w:val="clear" w:color="auto" w:fill="B4C6E7" w:themeFill="accent1" w:themeFillTint="66"/>
          </w:tcPr>
          <w:p w14:paraId="6E0D1C78" w14:textId="57364CCE" w:rsidR="003C2B56" w:rsidRDefault="003C2B56" w:rsidP="003C2B56">
            <w:pPr>
              <w:spacing w:after="240"/>
              <w:jc w:val="center"/>
            </w:pPr>
            <w:r>
              <w:t>0</w:t>
            </w:r>
          </w:p>
        </w:tc>
      </w:tr>
      <w:tr w:rsidR="003C2B56" w14:paraId="16459FD5" w14:textId="77777777" w:rsidTr="00CD1104">
        <w:trPr>
          <w:trHeight w:hRule="exact" w:val="288"/>
        </w:trPr>
        <w:tc>
          <w:tcPr>
            <w:tcW w:w="6925" w:type="dxa"/>
          </w:tcPr>
          <w:p w14:paraId="09382857" w14:textId="77777777" w:rsidR="003C2B56" w:rsidRDefault="003C2B56" w:rsidP="003C2B56">
            <w:pPr>
              <w:spacing w:after="240"/>
            </w:pPr>
            <w:r>
              <w:t>n. Simple assault</w:t>
            </w:r>
          </w:p>
        </w:tc>
        <w:tc>
          <w:tcPr>
            <w:tcW w:w="810" w:type="dxa"/>
            <w:shd w:val="clear" w:color="auto" w:fill="B4C6E7" w:themeFill="accent1" w:themeFillTint="66"/>
          </w:tcPr>
          <w:p w14:paraId="4A704036" w14:textId="3D872389" w:rsidR="003C2B56" w:rsidRDefault="003C2B56" w:rsidP="003C2B56">
            <w:pPr>
              <w:spacing w:after="240"/>
              <w:jc w:val="center"/>
            </w:pPr>
            <w:r>
              <w:t>0</w:t>
            </w:r>
          </w:p>
        </w:tc>
        <w:tc>
          <w:tcPr>
            <w:tcW w:w="810" w:type="dxa"/>
          </w:tcPr>
          <w:p w14:paraId="4F5C30B5" w14:textId="77777777" w:rsidR="003C2B56" w:rsidRDefault="003C2B56" w:rsidP="003C2B56">
            <w:pPr>
              <w:spacing w:after="240"/>
              <w:jc w:val="center"/>
            </w:pPr>
            <w:r>
              <w:t>0</w:t>
            </w:r>
          </w:p>
        </w:tc>
        <w:tc>
          <w:tcPr>
            <w:tcW w:w="805" w:type="dxa"/>
            <w:shd w:val="clear" w:color="auto" w:fill="B4C6E7" w:themeFill="accent1" w:themeFillTint="66"/>
          </w:tcPr>
          <w:p w14:paraId="1EC56879" w14:textId="592D5772" w:rsidR="003C2B56" w:rsidRDefault="003C2B56" w:rsidP="003C2B56">
            <w:pPr>
              <w:spacing w:after="240"/>
              <w:jc w:val="center"/>
            </w:pPr>
            <w:r>
              <w:t>0</w:t>
            </w:r>
          </w:p>
        </w:tc>
      </w:tr>
      <w:tr w:rsidR="003C2B56" w14:paraId="58A695C5" w14:textId="77777777" w:rsidTr="00CD1104">
        <w:trPr>
          <w:trHeight w:hRule="exact" w:val="288"/>
        </w:trPr>
        <w:tc>
          <w:tcPr>
            <w:tcW w:w="6925" w:type="dxa"/>
          </w:tcPr>
          <w:p w14:paraId="081178DD" w14:textId="77777777" w:rsidR="003C2B56" w:rsidRDefault="003C2B56" w:rsidP="003C2B56">
            <w:pPr>
              <w:spacing w:after="240"/>
            </w:pPr>
            <w:r>
              <w:t>o. Larceny-theft</w:t>
            </w:r>
          </w:p>
        </w:tc>
        <w:tc>
          <w:tcPr>
            <w:tcW w:w="810" w:type="dxa"/>
            <w:shd w:val="clear" w:color="auto" w:fill="B4C6E7" w:themeFill="accent1" w:themeFillTint="66"/>
          </w:tcPr>
          <w:p w14:paraId="21565888" w14:textId="046B1192" w:rsidR="003C2B56" w:rsidRDefault="003C2B56" w:rsidP="003C2B56">
            <w:pPr>
              <w:spacing w:after="240"/>
              <w:jc w:val="center"/>
            </w:pPr>
            <w:r>
              <w:t>0</w:t>
            </w:r>
          </w:p>
        </w:tc>
        <w:tc>
          <w:tcPr>
            <w:tcW w:w="810" w:type="dxa"/>
          </w:tcPr>
          <w:p w14:paraId="088F0D43" w14:textId="77777777" w:rsidR="003C2B56" w:rsidRDefault="003C2B56" w:rsidP="003C2B56">
            <w:pPr>
              <w:spacing w:after="240"/>
              <w:jc w:val="center"/>
            </w:pPr>
            <w:r>
              <w:t>0</w:t>
            </w:r>
          </w:p>
        </w:tc>
        <w:tc>
          <w:tcPr>
            <w:tcW w:w="805" w:type="dxa"/>
            <w:shd w:val="clear" w:color="auto" w:fill="B4C6E7" w:themeFill="accent1" w:themeFillTint="66"/>
          </w:tcPr>
          <w:p w14:paraId="72FC6B20" w14:textId="3B809DBC" w:rsidR="003C2B56" w:rsidRDefault="003C2B56" w:rsidP="003C2B56">
            <w:pPr>
              <w:spacing w:after="240"/>
              <w:jc w:val="center"/>
            </w:pPr>
            <w:r>
              <w:t>0</w:t>
            </w:r>
          </w:p>
        </w:tc>
      </w:tr>
      <w:tr w:rsidR="003C2B56" w14:paraId="5A36094C" w14:textId="77777777" w:rsidTr="00CD1104">
        <w:trPr>
          <w:trHeight w:hRule="exact" w:val="288"/>
        </w:trPr>
        <w:tc>
          <w:tcPr>
            <w:tcW w:w="6925" w:type="dxa"/>
          </w:tcPr>
          <w:p w14:paraId="09CC9D2E" w14:textId="77777777" w:rsidR="003C2B56" w:rsidRDefault="003C2B56" w:rsidP="003C2B56">
            <w:pPr>
              <w:spacing w:after="240"/>
            </w:pPr>
            <w:r w:rsidRPr="00075F06">
              <w:t>p. Intimidation</w:t>
            </w:r>
          </w:p>
        </w:tc>
        <w:tc>
          <w:tcPr>
            <w:tcW w:w="810" w:type="dxa"/>
            <w:shd w:val="clear" w:color="auto" w:fill="B4C6E7" w:themeFill="accent1" w:themeFillTint="66"/>
          </w:tcPr>
          <w:p w14:paraId="09B6B5CC" w14:textId="1A8DB681" w:rsidR="003C2B56" w:rsidRDefault="003C2B56" w:rsidP="003C2B56">
            <w:pPr>
              <w:spacing w:after="240"/>
              <w:jc w:val="center"/>
            </w:pPr>
            <w:r>
              <w:t>0</w:t>
            </w:r>
          </w:p>
        </w:tc>
        <w:tc>
          <w:tcPr>
            <w:tcW w:w="810" w:type="dxa"/>
          </w:tcPr>
          <w:p w14:paraId="4168FC8C" w14:textId="77777777" w:rsidR="003C2B56" w:rsidRDefault="003C2B56" w:rsidP="003C2B56">
            <w:pPr>
              <w:spacing w:after="240"/>
              <w:jc w:val="center"/>
            </w:pPr>
            <w:r>
              <w:t>0</w:t>
            </w:r>
          </w:p>
        </w:tc>
        <w:tc>
          <w:tcPr>
            <w:tcW w:w="805" w:type="dxa"/>
            <w:shd w:val="clear" w:color="auto" w:fill="B4C6E7" w:themeFill="accent1" w:themeFillTint="66"/>
          </w:tcPr>
          <w:p w14:paraId="73AD4B7E" w14:textId="50300FA9" w:rsidR="003C2B56" w:rsidRDefault="003C2B56" w:rsidP="003C2B56">
            <w:pPr>
              <w:spacing w:after="240"/>
              <w:jc w:val="center"/>
            </w:pPr>
            <w:r>
              <w:t>0</w:t>
            </w:r>
          </w:p>
        </w:tc>
      </w:tr>
      <w:tr w:rsidR="003C2B56" w14:paraId="2E053541" w14:textId="77777777" w:rsidTr="00CD1104">
        <w:trPr>
          <w:trHeight w:hRule="exact" w:val="288"/>
        </w:trPr>
        <w:tc>
          <w:tcPr>
            <w:tcW w:w="6925" w:type="dxa"/>
          </w:tcPr>
          <w:p w14:paraId="660F916F" w14:textId="77777777" w:rsidR="003C2B56" w:rsidRDefault="003C2B56" w:rsidP="003C2B56">
            <w:pPr>
              <w:spacing w:after="240"/>
            </w:pPr>
            <w:r w:rsidRPr="00075F06">
              <w:t>q. Destruction/damage/vandalism of property</w:t>
            </w:r>
          </w:p>
        </w:tc>
        <w:tc>
          <w:tcPr>
            <w:tcW w:w="810" w:type="dxa"/>
            <w:shd w:val="clear" w:color="auto" w:fill="B4C6E7" w:themeFill="accent1" w:themeFillTint="66"/>
          </w:tcPr>
          <w:p w14:paraId="7E4B2D95" w14:textId="499F29A3" w:rsidR="003C2B56" w:rsidRDefault="003C2B56" w:rsidP="003C2B56">
            <w:pPr>
              <w:spacing w:after="240"/>
              <w:jc w:val="center"/>
            </w:pPr>
            <w:r>
              <w:t>0</w:t>
            </w:r>
          </w:p>
        </w:tc>
        <w:tc>
          <w:tcPr>
            <w:tcW w:w="810" w:type="dxa"/>
          </w:tcPr>
          <w:p w14:paraId="25209A4D" w14:textId="77777777" w:rsidR="003C2B56" w:rsidRDefault="003C2B56" w:rsidP="003C2B56">
            <w:pPr>
              <w:spacing w:after="240"/>
              <w:jc w:val="center"/>
            </w:pPr>
            <w:r>
              <w:t>0</w:t>
            </w:r>
          </w:p>
        </w:tc>
        <w:tc>
          <w:tcPr>
            <w:tcW w:w="805" w:type="dxa"/>
            <w:shd w:val="clear" w:color="auto" w:fill="B4C6E7" w:themeFill="accent1" w:themeFillTint="66"/>
          </w:tcPr>
          <w:p w14:paraId="6ECC4879" w14:textId="5ED5A27B" w:rsidR="003C2B56" w:rsidRDefault="003C2B56" w:rsidP="003C2B56">
            <w:pPr>
              <w:spacing w:after="240"/>
              <w:jc w:val="center"/>
            </w:pPr>
            <w:r>
              <w:t>0</w:t>
            </w:r>
          </w:p>
        </w:tc>
      </w:tr>
      <w:tr w:rsidR="003C2B56" w:rsidRPr="00427ACE" w14:paraId="588259C1" w14:textId="77777777" w:rsidTr="00CD6C2E">
        <w:trPr>
          <w:trHeight w:hRule="exact" w:val="576"/>
        </w:trPr>
        <w:tc>
          <w:tcPr>
            <w:tcW w:w="9350" w:type="dxa"/>
            <w:gridSpan w:val="4"/>
            <w:vAlign w:val="center"/>
          </w:tcPr>
          <w:p w14:paraId="74AAD38A" w14:textId="0648DF5E" w:rsidR="003C2B56" w:rsidRPr="00427ACE" w:rsidRDefault="003C2B56" w:rsidP="003C2B56">
            <w:pPr>
              <w:rPr>
                <w:b/>
                <w:bCs/>
                <w:sz w:val="32"/>
                <w:szCs w:val="32"/>
              </w:rPr>
            </w:pPr>
            <w:r>
              <w:rPr>
                <w:b/>
                <w:bCs/>
                <w:sz w:val="32"/>
                <w:szCs w:val="32"/>
              </w:rPr>
              <w:t>VAWA Offenses On-campus</w:t>
            </w:r>
          </w:p>
        </w:tc>
      </w:tr>
      <w:tr w:rsidR="003C2B56" w:rsidRPr="00427ACE" w14:paraId="17F737D8" w14:textId="77777777" w:rsidTr="00CD1104">
        <w:trPr>
          <w:trHeight w:hRule="exact" w:val="288"/>
        </w:trPr>
        <w:tc>
          <w:tcPr>
            <w:tcW w:w="6925" w:type="dxa"/>
          </w:tcPr>
          <w:p w14:paraId="1BBA2E70" w14:textId="77777777" w:rsidR="003C2B56" w:rsidRDefault="003C2B56" w:rsidP="003C2B56">
            <w:pPr>
              <w:spacing w:after="240"/>
            </w:pPr>
          </w:p>
        </w:tc>
        <w:tc>
          <w:tcPr>
            <w:tcW w:w="810" w:type="dxa"/>
            <w:shd w:val="clear" w:color="auto" w:fill="B4C6E7" w:themeFill="accent1" w:themeFillTint="66"/>
          </w:tcPr>
          <w:p w14:paraId="509432B0" w14:textId="5B0FBC4B" w:rsidR="003C2B56" w:rsidRPr="00427ACE" w:rsidRDefault="003C2B56" w:rsidP="003C2B56">
            <w:pPr>
              <w:spacing w:after="240"/>
              <w:jc w:val="center"/>
              <w:rPr>
                <w:b/>
                <w:bCs/>
              </w:rPr>
            </w:pPr>
            <w:r>
              <w:rPr>
                <w:b/>
                <w:bCs/>
              </w:rPr>
              <w:t>2022</w:t>
            </w:r>
          </w:p>
        </w:tc>
        <w:tc>
          <w:tcPr>
            <w:tcW w:w="810" w:type="dxa"/>
          </w:tcPr>
          <w:p w14:paraId="60696606" w14:textId="1594CDBE" w:rsidR="003C2B56" w:rsidRPr="00427ACE" w:rsidRDefault="003C2B56" w:rsidP="003C2B56">
            <w:pPr>
              <w:spacing w:after="240"/>
              <w:jc w:val="center"/>
              <w:rPr>
                <w:b/>
                <w:bCs/>
              </w:rPr>
            </w:pPr>
            <w:r>
              <w:rPr>
                <w:b/>
                <w:bCs/>
              </w:rPr>
              <w:t>2023</w:t>
            </w:r>
          </w:p>
        </w:tc>
        <w:tc>
          <w:tcPr>
            <w:tcW w:w="805" w:type="dxa"/>
            <w:shd w:val="clear" w:color="auto" w:fill="B4C6E7" w:themeFill="accent1" w:themeFillTint="66"/>
          </w:tcPr>
          <w:p w14:paraId="467BD716" w14:textId="66FD6E02" w:rsidR="003C2B56" w:rsidRPr="00427ACE" w:rsidRDefault="003C2B56" w:rsidP="003C2B56">
            <w:pPr>
              <w:spacing w:after="240"/>
              <w:jc w:val="center"/>
              <w:rPr>
                <w:b/>
                <w:bCs/>
              </w:rPr>
            </w:pPr>
            <w:r>
              <w:rPr>
                <w:b/>
                <w:bCs/>
              </w:rPr>
              <w:t>2024</w:t>
            </w:r>
          </w:p>
        </w:tc>
      </w:tr>
      <w:tr w:rsidR="003C2B56" w14:paraId="5A2825B5" w14:textId="77777777" w:rsidTr="00CD1104">
        <w:trPr>
          <w:trHeight w:hRule="exact" w:val="288"/>
        </w:trPr>
        <w:tc>
          <w:tcPr>
            <w:tcW w:w="6925" w:type="dxa"/>
          </w:tcPr>
          <w:p w14:paraId="02260C93" w14:textId="54518E51" w:rsidR="003C2B56" w:rsidRDefault="003C2B56" w:rsidP="003C2B56">
            <w:pPr>
              <w:spacing w:after="240"/>
            </w:pPr>
            <w:r>
              <w:t>a. Domestic violence</w:t>
            </w:r>
          </w:p>
        </w:tc>
        <w:tc>
          <w:tcPr>
            <w:tcW w:w="810" w:type="dxa"/>
            <w:shd w:val="clear" w:color="auto" w:fill="B4C6E7" w:themeFill="accent1" w:themeFillTint="66"/>
          </w:tcPr>
          <w:p w14:paraId="08BD123C" w14:textId="2372331F" w:rsidR="003C2B56" w:rsidRDefault="003C2B56" w:rsidP="003C2B56">
            <w:pPr>
              <w:spacing w:after="240"/>
              <w:jc w:val="center"/>
            </w:pPr>
            <w:r>
              <w:t>0</w:t>
            </w:r>
          </w:p>
        </w:tc>
        <w:tc>
          <w:tcPr>
            <w:tcW w:w="810" w:type="dxa"/>
          </w:tcPr>
          <w:p w14:paraId="58714F6E" w14:textId="77777777" w:rsidR="003C2B56" w:rsidRDefault="003C2B56" w:rsidP="003C2B56">
            <w:pPr>
              <w:spacing w:after="240"/>
              <w:jc w:val="center"/>
            </w:pPr>
            <w:r>
              <w:t>0</w:t>
            </w:r>
          </w:p>
        </w:tc>
        <w:tc>
          <w:tcPr>
            <w:tcW w:w="805" w:type="dxa"/>
            <w:shd w:val="clear" w:color="auto" w:fill="B4C6E7" w:themeFill="accent1" w:themeFillTint="66"/>
          </w:tcPr>
          <w:p w14:paraId="0E01124F" w14:textId="44C72B97" w:rsidR="003C2B56" w:rsidRDefault="003C2B56" w:rsidP="003C2B56">
            <w:pPr>
              <w:spacing w:after="240"/>
              <w:jc w:val="center"/>
            </w:pPr>
            <w:r>
              <w:t>0</w:t>
            </w:r>
          </w:p>
        </w:tc>
      </w:tr>
      <w:tr w:rsidR="003C2B56" w14:paraId="145C9684" w14:textId="77777777" w:rsidTr="00CD1104">
        <w:trPr>
          <w:trHeight w:hRule="exact" w:val="288"/>
        </w:trPr>
        <w:tc>
          <w:tcPr>
            <w:tcW w:w="6925" w:type="dxa"/>
          </w:tcPr>
          <w:p w14:paraId="513B75C2" w14:textId="443AD03D" w:rsidR="003C2B56" w:rsidRDefault="003C2B56" w:rsidP="003C2B56">
            <w:pPr>
              <w:spacing w:after="240"/>
            </w:pPr>
            <w:r>
              <w:t>b. Dating violence</w:t>
            </w:r>
          </w:p>
        </w:tc>
        <w:tc>
          <w:tcPr>
            <w:tcW w:w="810" w:type="dxa"/>
            <w:shd w:val="clear" w:color="auto" w:fill="B4C6E7" w:themeFill="accent1" w:themeFillTint="66"/>
          </w:tcPr>
          <w:p w14:paraId="7121679E" w14:textId="6F1FF16B" w:rsidR="003C2B56" w:rsidRDefault="003C2B56" w:rsidP="003C2B56">
            <w:pPr>
              <w:spacing w:after="240"/>
              <w:jc w:val="center"/>
            </w:pPr>
            <w:r>
              <w:t>0</w:t>
            </w:r>
          </w:p>
        </w:tc>
        <w:tc>
          <w:tcPr>
            <w:tcW w:w="810" w:type="dxa"/>
          </w:tcPr>
          <w:p w14:paraId="299117EE" w14:textId="77777777" w:rsidR="003C2B56" w:rsidRDefault="003C2B56" w:rsidP="003C2B56">
            <w:pPr>
              <w:spacing w:after="240"/>
              <w:jc w:val="center"/>
            </w:pPr>
            <w:r>
              <w:t>0</w:t>
            </w:r>
          </w:p>
        </w:tc>
        <w:tc>
          <w:tcPr>
            <w:tcW w:w="805" w:type="dxa"/>
            <w:shd w:val="clear" w:color="auto" w:fill="B4C6E7" w:themeFill="accent1" w:themeFillTint="66"/>
          </w:tcPr>
          <w:p w14:paraId="3E4FBEEE" w14:textId="27E010B4" w:rsidR="003C2B56" w:rsidRDefault="003C2B56" w:rsidP="003C2B56">
            <w:pPr>
              <w:spacing w:after="240"/>
              <w:jc w:val="center"/>
            </w:pPr>
            <w:r>
              <w:t>0</w:t>
            </w:r>
          </w:p>
        </w:tc>
      </w:tr>
      <w:tr w:rsidR="003C2B56" w14:paraId="530B240A" w14:textId="77777777" w:rsidTr="00CD1104">
        <w:trPr>
          <w:trHeight w:hRule="exact" w:val="288"/>
        </w:trPr>
        <w:tc>
          <w:tcPr>
            <w:tcW w:w="6925" w:type="dxa"/>
          </w:tcPr>
          <w:p w14:paraId="3F070891" w14:textId="741001FB" w:rsidR="003C2B56" w:rsidRDefault="003C2B56" w:rsidP="003C2B56">
            <w:pPr>
              <w:spacing w:after="240"/>
            </w:pPr>
            <w:r>
              <w:t>c. Stalking</w:t>
            </w:r>
          </w:p>
        </w:tc>
        <w:tc>
          <w:tcPr>
            <w:tcW w:w="810" w:type="dxa"/>
            <w:shd w:val="clear" w:color="auto" w:fill="B4C6E7" w:themeFill="accent1" w:themeFillTint="66"/>
          </w:tcPr>
          <w:p w14:paraId="0BE06883" w14:textId="377D88D0" w:rsidR="003C2B56" w:rsidRDefault="003C2B56" w:rsidP="003C2B56">
            <w:pPr>
              <w:spacing w:after="240"/>
              <w:jc w:val="center"/>
            </w:pPr>
            <w:r>
              <w:t>0</w:t>
            </w:r>
          </w:p>
        </w:tc>
        <w:tc>
          <w:tcPr>
            <w:tcW w:w="810" w:type="dxa"/>
          </w:tcPr>
          <w:p w14:paraId="3B162828" w14:textId="77777777" w:rsidR="003C2B56" w:rsidRDefault="003C2B56" w:rsidP="003C2B56">
            <w:pPr>
              <w:spacing w:after="240"/>
              <w:jc w:val="center"/>
            </w:pPr>
            <w:r>
              <w:t>0</w:t>
            </w:r>
          </w:p>
        </w:tc>
        <w:tc>
          <w:tcPr>
            <w:tcW w:w="805" w:type="dxa"/>
            <w:shd w:val="clear" w:color="auto" w:fill="B4C6E7" w:themeFill="accent1" w:themeFillTint="66"/>
          </w:tcPr>
          <w:p w14:paraId="5C0F53B5" w14:textId="59EDA2DB" w:rsidR="003C2B56" w:rsidRDefault="003C2B56" w:rsidP="003C2B56">
            <w:pPr>
              <w:spacing w:after="240"/>
              <w:jc w:val="center"/>
            </w:pPr>
            <w:r>
              <w:t>0</w:t>
            </w:r>
          </w:p>
        </w:tc>
      </w:tr>
      <w:tr w:rsidR="003C2B56" w:rsidRPr="00427ACE" w14:paraId="52956B2A" w14:textId="77777777" w:rsidTr="00CD6C2E">
        <w:trPr>
          <w:trHeight w:hRule="exact" w:val="576"/>
        </w:trPr>
        <w:tc>
          <w:tcPr>
            <w:tcW w:w="9350" w:type="dxa"/>
            <w:gridSpan w:val="4"/>
            <w:vAlign w:val="center"/>
          </w:tcPr>
          <w:p w14:paraId="67521250" w14:textId="353E6610" w:rsidR="003C2B56" w:rsidRPr="00427ACE" w:rsidRDefault="003C2B56" w:rsidP="003C2B56">
            <w:pPr>
              <w:rPr>
                <w:b/>
                <w:bCs/>
                <w:sz w:val="32"/>
                <w:szCs w:val="32"/>
              </w:rPr>
            </w:pPr>
            <w:r>
              <w:rPr>
                <w:b/>
                <w:bCs/>
                <w:sz w:val="32"/>
                <w:szCs w:val="32"/>
              </w:rPr>
              <w:t>VAWA Offenses On-campus Student Housing Facilities</w:t>
            </w:r>
          </w:p>
        </w:tc>
      </w:tr>
      <w:tr w:rsidR="003C2B56" w:rsidRPr="00427ACE" w14:paraId="478C1D0B" w14:textId="77777777" w:rsidTr="00CD1104">
        <w:trPr>
          <w:trHeight w:hRule="exact" w:val="288"/>
        </w:trPr>
        <w:tc>
          <w:tcPr>
            <w:tcW w:w="6925" w:type="dxa"/>
          </w:tcPr>
          <w:p w14:paraId="493D1DDF" w14:textId="77777777" w:rsidR="003C2B56" w:rsidRDefault="003C2B56" w:rsidP="003C2B56">
            <w:pPr>
              <w:spacing w:after="240"/>
            </w:pPr>
          </w:p>
        </w:tc>
        <w:tc>
          <w:tcPr>
            <w:tcW w:w="810" w:type="dxa"/>
            <w:shd w:val="clear" w:color="auto" w:fill="B4C6E7" w:themeFill="accent1" w:themeFillTint="66"/>
          </w:tcPr>
          <w:p w14:paraId="48AFD844" w14:textId="335261DD" w:rsidR="003C2B56" w:rsidRPr="00427ACE" w:rsidRDefault="003C2B56" w:rsidP="003C2B56">
            <w:pPr>
              <w:spacing w:after="240"/>
              <w:jc w:val="center"/>
              <w:rPr>
                <w:b/>
                <w:bCs/>
              </w:rPr>
            </w:pPr>
            <w:r>
              <w:rPr>
                <w:b/>
                <w:bCs/>
              </w:rPr>
              <w:t>2022</w:t>
            </w:r>
          </w:p>
        </w:tc>
        <w:tc>
          <w:tcPr>
            <w:tcW w:w="810" w:type="dxa"/>
          </w:tcPr>
          <w:p w14:paraId="1D0883E5" w14:textId="3458CAA7" w:rsidR="003C2B56" w:rsidRPr="00427ACE" w:rsidRDefault="003C2B56" w:rsidP="003C2B56">
            <w:pPr>
              <w:spacing w:after="240"/>
              <w:jc w:val="center"/>
              <w:rPr>
                <w:b/>
                <w:bCs/>
              </w:rPr>
            </w:pPr>
            <w:r>
              <w:rPr>
                <w:b/>
                <w:bCs/>
              </w:rPr>
              <w:t>2023</w:t>
            </w:r>
          </w:p>
        </w:tc>
        <w:tc>
          <w:tcPr>
            <w:tcW w:w="805" w:type="dxa"/>
            <w:shd w:val="clear" w:color="auto" w:fill="B4C6E7" w:themeFill="accent1" w:themeFillTint="66"/>
          </w:tcPr>
          <w:p w14:paraId="6AB89DD6" w14:textId="7CAA9F9A" w:rsidR="003C2B56" w:rsidRPr="00427ACE" w:rsidRDefault="003C2B56" w:rsidP="003C2B56">
            <w:pPr>
              <w:spacing w:after="240"/>
              <w:jc w:val="center"/>
              <w:rPr>
                <w:b/>
                <w:bCs/>
              </w:rPr>
            </w:pPr>
            <w:r>
              <w:rPr>
                <w:b/>
                <w:bCs/>
              </w:rPr>
              <w:t>2024</w:t>
            </w:r>
          </w:p>
        </w:tc>
      </w:tr>
      <w:tr w:rsidR="003C2B56" w14:paraId="2B85F06D" w14:textId="77777777" w:rsidTr="00CD1104">
        <w:trPr>
          <w:trHeight w:hRule="exact" w:val="288"/>
        </w:trPr>
        <w:tc>
          <w:tcPr>
            <w:tcW w:w="6925" w:type="dxa"/>
          </w:tcPr>
          <w:p w14:paraId="654303F6" w14:textId="77777777" w:rsidR="003C2B56" w:rsidRDefault="003C2B56" w:rsidP="003C2B56">
            <w:pPr>
              <w:spacing w:after="240"/>
            </w:pPr>
            <w:r>
              <w:t>a. Domestic violence</w:t>
            </w:r>
          </w:p>
        </w:tc>
        <w:tc>
          <w:tcPr>
            <w:tcW w:w="810" w:type="dxa"/>
            <w:shd w:val="clear" w:color="auto" w:fill="B4C6E7" w:themeFill="accent1" w:themeFillTint="66"/>
          </w:tcPr>
          <w:p w14:paraId="56FBF3D2" w14:textId="77777777" w:rsidR="003C2B56" w:rsidRDefault="003C2B56" w:rsidP="003C2B56">
            <w:pPr>
              <w:spacing w:after="240"/>
              <w:jc w:val="center"/>
            </w:pPr>
            <w:r>
              <w:t>0</w:t>
            </w:r>
          </w:p>
        </w:tc>
        <w:tc>
          <w:tcPr>
            <w:tcW w:w="810" w:type="dxa"/>
          </w:tcPr>
          <w:p w14:paraId="1AC59802" w14:textId="77777777" w:rsidR="003C2B56" w:rsidRDefault="003C2B56" w:rsidP="003C2B56">
            <w:pPr>
              <w:spacing w:after="240"/>
              <w:jc w:val="center"/>
            </w:pPr>
            <w:r>
              <w:t>0</w:t>
            </w:r>
          </w:p>
        </w:tc>
        <w:tc>
          <w:tcPr>
            <w:tcW w:w="805" w:type="dxa"/>
            <w:shd w:val="clear" w:color="auto" w:fill="B4C6E7" w:themeFill="accent1" w:themeFillTint="66"/>
          </w:tcPr>
          <w:p w14:paraId="29653A9A" w14:textId="0C8D80C1" w:rsidR="003C2B56" w:rsidRDefault="003C2B56" w:rsidP="003C2B56">
            <w:pPr>
              <w:spacing w:after="240"/>
              <w:jc w:val="center"/>
            </w:pPr>
            <w:r>
              <w:t>0</w:t>
            </w:r>
          </w:p>
        </w:tc>
      </w:tr>
      <w:tr w:rsidR="003C2B56" w14:paraId="79FBCA6A" w14:textId="77777777" w:rsidTr="00CD1104">
        <w:trPr>
          <w:trHeight w:hRule="exact" w:val="288"/>
        </w:trPr>
        <w:tc>
          <w:tcPr>
            <w:tcW w:w="6925" w:type="dxa"/>
          </w:tcPr>
          <w:p w14:paraId="4C654E34" w14:textId="77777777" w:rsidR="003C2B56" w:rsidRDefault="003C2B56" w:rsidP="003C2B56">
            <w:pPr>
              <w:spacing w:after="240"/>
            </w:pPr>
            <w:r>
              <w:t>b. Dating violence</w:t>
            </w:r>
          </w:p>
        </w:tc>
        <w:tc>
          <w:tcPr>
            <w:tcW w:w="810" w:type="dxa"/>
            <w:shd w:val="clear" w:color="auto" w:fill="B4C6E7" w:themeFill="accent1" w:themeFillTint="66"/>
          </w:tcPr>
          <w:p w14:paraId="6575FB1A" w14:textId="77777777" w:rsidR="003C2B56" w:rsidRDefault="003C2B56" w:rsidP="003C2B56">
            <w:pPr>
              <w:spacing w:after="240"/>
              <w:jc w:val="center"/>
            </w:pPr>
            <w:r>
              <w:t>0</w:t>
            </w:r>
          </w:p>
        </w:tc>
        <w:tc>
          <w:tcPr>
            <w:tcW w:w="810" w:type="dxa"/>
          </w:tcPr>
          <w:p w14:paraId="7A2F08F5" w14:textId="77777777" w:rsidR="003C2B56" w:rsidRDefault="003C2B56" w:rsidP="003C2B56">
            <w:pPr>
              <w:spacing w:after="240"/>
              <w:jc w:val="center"/>
            </w:pPr>
            <w:r>
              <w:t>0</w:t>
            </w:r>
          </w:p>
        </w:tc>
        <w:tc>
          <w:tcPr>
            <w:tcW w:w="805" w:type="dxa"/>
            <w:shd w:val="clear" w:color="auto" w:fill="B4C6E7" w:themeFill="accent1" w:themeFillTint="66"/>
          </w:tcPr>
          <w:p w14:paraId="79778A26" w14:textId="2B9133BF" w:rsidR="003C2B56" w:rsidRDefault="003C2B56" w:rsidP="003C2B56">
            <w:pPr>
              <w:spacing w:after="240"/>
              <w:jc w:val="center"/>
            </w:pPr>
            <w:r>
              <w:t>0</w:t>
            </w:r>
          </w:p>
        </w:tc>
      </w:tr>
      <w:tr w:rsidR="003C2B56" w14:paraId="2D586668" w14:textId="77777777" w:rsidTr="00CD1104">
        <w:trPr>
          <w:trHeight w:hRule="exact" w:val="288"/>
        </w:trPr>
        <w:tc>
          <w:tcPr>
            <w:tcW w:w="6925" w:type="dxa"/>
          </w:tcPr>
          <w:p w14:paraId="4B913307" w14:textId="77777777" w:rsidR="003C2B56" w:rsidRDefault="003C2B56" w:rsidP="003C2B56">
            <w:pPr>
              <w:spacing w:after="240"/>
            </w:pPr>
            <w:r>
              <w:t>c. Stalking</w:t>
            </w:r>
          </w:p>
        </w:tc>
        <w:tc>
          <w:tcPr>
            <w:tcW w:w="810" w:type="dxa"/>
            <w:shd w:val="clear" w:color="auto" w:fill="B4C6E7" w:themeFill="accent1" w:themeFillTint="66"/>
          </w:tcPr>
          <w:p w14:paraId="1C5F6A63" w14:textId="77777777" w:rsidR="003C2B56" w:rsidRDefault="003C2B56" w:rsidP="003C2B56">
            <w:pPr>
              <w:spacing w:after="240"/>
              <w:jc w:val="center"/>
            </w:pPr>
            <w:r>
              <w:t>0</w:t>
            </w:r>
          </w:p>
        </w:tc>
        <w:tc>
          <w:tcPr>
            <w:tcW w:w="810" w:type="dxa"/>
          </w:tcPr>
          <w:p w14:paraId="13811F73" w14:textId="77777777" w:rsidR="003C2B56" w:rsidRDefault="003C2B56" w:rsidP="003C2B56">
            <w:pPr>
              <w:spacing w:after="240"/>
              <w:jc w:val="center"/>
            </w:pPr>
            <w:r>
              <w:t>0</w:t>
            </w:r>
          </w:p>
        </w:tc>
        <w:tc>
          <w:tcPr>
            <w:tcW w:w="805" w:type="dxa"/>
            <w:shd w:val="clear" w:color="auto" w:fill="B4C6E7" w:themeFill="accent1" w:themeFillTint="66"/>
          </w:tcPr>
          <w:p w14:paraId="5BA03D31" w14:textId="7C7AF2BC" w:rsidR="003C2B56" w:rsidRDefault="003C2B56" w:rsidP="003C2B56">
            <w:pPr>
              <w:spacing w:after="240"/>
              <w:jc w:val="center"/>
            </w:pPr>
            <w:r>
              <w:t>0</w:t>
            </w:r>
          </w:p>
        </w:tc>
      </w:tr>
      <w:tr w:rsidR="003C2B56" w:rsidRPr="00427ACE" w14:paraId="7B06223C" w14:textId="77777777" w:rsidTr="00CD6C2E">
        <w:trPr>
          <w:trHeight w:hRule="exact" w:val="576"/>
        </w:trPr>
        <w:tc>
          <w:tcPr>
            <w:tcW w:w="9350" w:type="dxa"/>
            <w:gridSpan w:val="4"/>
            <w:vAlign w:val="center"/>
          </w:tcPr>
          <w:p w14:paraId="532985FD" w14:textId="2C66778F" w:rsidR="003C2B56" w:rsidRPr="00427ACE" w:rsidRDefault="003C2B56" w:rsidP="003C2B56">
            <w:pPr>
              <w:rPr>
                <w:b/>
                <w:bCs/>
                <w:sz w:val="32"/>
                <w:szCs w:val="32"/>
              </w:rPr>
            </w:pPr>
            <w:r>
              <w:rPr>
                <w:b/>
                <w:bCs/>
                <w:sz w:val="32"/>
                <w:szCs w:val="32"/>
              </w:rPr>
              <w:t>VAWA Offenses Non-campus</w:t>
            </w:r>
          </w:p>
        </w:tc>
      </w:tr>
      <w:tr w:rsidR="003C2B56" w:rsidRPr="00427ACE" w14:paraId="0239D653" w14:textId="77777777" w:rsidTr="00CD1104">
        <w:trPr>
          <w:trHeight w:hRule="exact" w:val="288"/>
        </w:trPr>
        <w:tc>
          <w:tcPr>
            <w:tcW w:w="6925" w:type="dxa"/>
          </w:tcPr>
          <w:p w14:paraId="355C4425" w14:textId="77777777" w:rsidR="003C2B56" w:rsidRDefault="003C2B56" w:rsidP="003C2B56">
            <w:pPr>
              <w:spacing w:after="240"/>
            </w:pPr>
          </w:p>
        </w:tc>
        <w:tc>
          <w:tcPr>
            <w:tcW w:w="810" w:type="dxa"/>
            <w:shd w:val="clear" w:color="auto" w:fill="B4C6E7" w:themeFill="accent1" w:themeFillTint="66"/>
          </w:tcPr>
          <w:p w14:paraId="2FAF0C18" w14:textId="0690B105" w:rsidR="003C2B56" w:rsidRPr="00427ACE" w:rsidRDefault="003C2B56" w:rsidP="003C2B56">
            <w:pPr>
              <w:spacing w:after="240"/>
              <w:jc w:val="center"/>
              <w:rPr>
                <w:b/>
                <w:bCs/>
              </w:rPr>
            </w:pPr>
            <w:r>
              <w:rPr>
                <w:b/>
                <w:bCs/>
              </w:rPr>
              <w:t>2022</w:t>
            </w:r>
          </w:p>
        </w:tc>
        <w:tc>
          <w:tcPr>
            <w:tcW w:w="810" w:type="dxa"/>
          </w:tcPr>
          <w:p w14:paraId="696FC796" w14:textId="2EE6F5F3" w:rsidR="003C2B56" w:rsidRPr="00427ACE" w:rsidRDefault="003C2B56" w:rsidP="003C2B56">
            <w:pPr>
              <w:spacing w:after="240"/>
              <w:jc w:val="center"/>
              <w:rPr>
                <w:b/>
                <w:bCs/>
              </w:rPr>
            </w:pPr>
            <w:r>
              <w:rPr>
                <w:b/>
                <w:bCs/>
              </w:rPr>
              <w:t>2023</w:t>
            </w:r>
          </w:p>
        </w:tc>
        <w:tc>
          <w:tcPr>
            <w:tcW w:w="805" w:type="dxa"/>
            <w:shd w:val="clear" w:color="auto" w:fill="B4C6E7" w:themeFill="accent1" w:themeFillTint="66"/>
          </w:tcPr>
          <w:p w14:paraId="0048C1A7" w14:textId="1D233FA4" w:rsidR="003C2B56" w:rsidRPr="00427ACE" w:rsidRDefault="003C2B56" w:rsidP="003C2B56">
            <w:pPr>
              <w:spacing w:after="240"/>
              <w:jc w:val="center"/>
              <w:rPr>
                <w:b/>
                <w:bCs/>
              </w:rPr>
            </w:pPr>
            <w:r>
              <w:rPr>
                <w:b/>
                <w:bCs/>
              </w:rPr>
              <w:t>2024</w:t>
            </w:r>
          </w:p>
        </w:tc>
      </w:tr>
      <w:tr w:rsidR="003C2B56" w14:paraId="19F61118" w14:textId="77777777" w:rsidTr="00CD1104">
        <w:trPr>
          <w:trHeight w:hRule="exact" w:val="288"/>
        </w:trPr>
        <w:tc>
          <w:tcPr>
            <w:tcW w:w="6925" w:type="dxa"/>
          </w:tcPr>
          <w:p w14:paraId="7FDFD989" w14:textId="77777777" w:rsidR="003C2B56" w:rsidRDefault="003C2B56" w:rsidP="003C2B56">
            <w:pPr>
              <w:spacing w:after="240"/>
            </w:pPr>
            <w:r>
              <w:t>a. Domestic violence</w:t>
            </w:r>
          </w:p>
        </w:tc>
        <w:tc>
          <w:tcPr>
            <w:tcW w:w="810" w:type="dxa"/>
            <w:shd w:val="clear" w:color="auto" w:fill="B4C6E7" w:themeFill="accent1" w:themeFillTint="66"/>
          </w:tcPr>
          <w:p w14:paraId="49A94B80" w14:textId="77777777" w:rsidR="003C2B56" w:rsidRDefault="003C2B56" w:rsidP="003C2B56">
            <w:pPr>
              <w:spacing w:after="240"/>
              <w:jc w:val="center"/>
            </w:pPr>
            <w:r>
              <w:t>0</w:t>
            </w:r>
          </w:p>
        </w:tc>
        <w:tc>
          <w:tcPr>
            <w:tcW w:w="810" w:type="dxa"/>
          </w:tcPr>
          <w:p w14:paraId="7EC25951" w14:textId="77777777" w:rsidR="003C2B56" w:rsidRDefault="003C2B56" w:rsidP="003C2B56">
            <w:pPr>
              <w:spacing w:after="240"/>
              <w:jc w:val="center"/>
            </w:pPr>
            <w:r>
              <w:t>0</w:t>
            </w:r>
          </w:p>
        </w:tc>
        <w:tc>
          <w:tcPr>
            <w:tcW w:w="805" w:type="dxa"/>
            <w:shd w:val="clear" w:color="auto" w:fill="B4C6E7" w:themeFill="accent1" w:themeFillTint="66"/>
          </w:tcPr>
          <w:p w14:paraId="00E9873E" w14:textId="13BF1A06" w:rsidR="003C2B56" w:rsidRDefault="003C2B56" w:rsidP="003C2B56">
            <w:pPr>
              <w:spacing w:after="240"/>
              <w:jc w:val="center"/>
            </w:pPr>
            <w:r>
              <w:t>0</w:t>
            </w:r>
          </w:p>
        </w:tc>
      </w:tr>
      <w:tr w:rsidR="003C2B56" w14:paraId="78249B0F" w14:textId="77777777" w:rsidTr="00CD1104">
        <w:trPr>
          <w:trHeight w:hRule="exact" w:val="288"/>
        </w:trPr>
        <w:tc>
          <w:tcPr>
            <w:tcW w:w="6925" w:type="dxa"/>
          </w:tcPr>
          <w:p w14:paraId="0FFA88B6" w14:textId="77777777" w:rsidR="003C2B56" w:rsidRDefault="003C2B56" w:rsidP="003C2B56">
            <w:pPr>
              <w:spacing w:after="240"/>
            </w:pPr>
            <w:r>
              <w:t>b. Dating violence</w:t>
            </w:r>
          </w:p>
        </w:tc>
        <w:tc>
          <w:tcPr>
            <w:tcW w:w="810" w:type="dxa"/>
            <w:shd w:val="clear" w:color="auto" w:fill="B4C6E7" w:themeFill="accent1" w:themeFillTint="66"/>
          </w:tcPr>
          <w:p w14:paraId="195B5592" w14:textId="77777777" w:rsidR="003C2B56" w:rsidRDefault="003C2B56" w:rsidP="003C2B56">
            <w:pPr>
              <w:spacing w:after="240"/>
              <w:jc w:val="center"/>
            </w:pPr>
            <w:r>
              <w:t>0</w:t>
            </w:r>
          </w:p>
        </w:tc>
        <w:tc>
          <w:tcPr>
            <w:tcW w:w="810" w:type="dxa"/>
          </w:tcPr>
          <w:p w14:paraId="5FEE7AA5" w14:textId="77777777" w:rsidR="003C2B56" w:rsidRDefault="003C2B56" w:rsidP="003C2B56">
            <w:pPr>
              <w:spacing w:after="240"/>
              <w:jc w:val="center"/>
            </w:pPr>
            <w:r>
              <w:t>0</w:t>
            </w:r>
          </w:p>
        </w:tc>
        <w:tc>
          <w:tcPr>
            <w:tcW w:w="805" w:type="dxa"/>
            <w:shd w:val="clear" w:color="auto" w:fill="B4C6E7" w:themeFill="accent1" w:themeFillTint="66"/>
          </w:tcPr>
          <w:p w14:paraId="5AE401C4" w14:textId="2556183F" w:rsidR="003C2B56" w:rsidRDefault="003C2B56" w:rsidP="003C2B56">
            <w:pPr>
              <w:spacing w:after="240"/>
              <w:jc w:val="center"/>
            </w:pPr>
            <w:r>
              <w:t>0</w:t>
            </w:r>
          </w:p>
        </w:tc>
      </w:tr>
      <w:tr w:rsidR="003C2B56" w14:paraId="31F4C420" w14:textId="77777777" w:rsidTr="00CD1104">
        <w:trPr>
          <w:trHeight w:hRule="exact" w:val="288"/>
        </w:trPr>
        <w:tc>
          <w:tcPr>
            <w:tcW w:w="6925" w:type="dxa"/>
          </w:tcPr>
          <w:p w14:paraId="2F5D8D01" w14:textId="77777777" w:rsidR="003C2B56" w:rsidRDefault="003C2B56" w:rsidP="003C2B56">
            <w:pPr>
              <w:spacing w:after="240"/>
            </w:pPr>
            <w:r>
              <w:t>c. Stalking</w:t>
            </w:r>
          </w:p>
        </w:tc>
        <w:tc>
          <w:tcPr>
            <w:tcW w:w="810" w:type="dxa"/>
            <w:shd w:val="clear" w:color="auto" w:fill="B4C6E7" w:themeFill="accent1" w:themeFillTint="66"/>
          </w:tcPr>
          <w:p w14:paraId="32F73143" w14:textId="77777777" w:rsidR="003C2B56" w:rsidRDefault="003C2B56" w:rsidP="003C2B56">
            <w:pPr>
              <w:spacing w:after="240"/>
              <w:jc w:val="center"/>
            </w:pPr>
            <w:r>
              <w:t>0</w:t>
            </w:r>
          </w:p>
        </w:tc>
        <w:tc>
          <w:tcPr>
            <w:tcW w:w="810" w:type="dxa"/>
          </w:tcPr>
          <w:p w14:paraId="50299F45" w14:textId="77777777" w:rsidR="003C2B56" w:rsidRDefault="003C2B56" w:rsidP="003C2B56">
            <w:pPr>
              <w:spacing w:after="240"/>
              <w:jc w:val="center"/>
            </w:pPr>
            <w:r>
              <w:t>0</w:t>
            </w:r>
          </w:p>
        </w:tc>
        <w:tc>
          <w:tcPr>
            <w:tcW w:w="805" w:type="dxa"/>
            <w:shd w:val="clear" w:color="auto" w:fill="B4C6E7" w:themeFill="accent1" w:themeFillTint="66"/>
          </w:tcPr>
          <w:p w14:paraId="67D0024A" w14:textId="72ECE7F9" w:rsidR="003C2B56" w:rsidRDefault="003C2B56" w:rsidP="003C2B56">
            <w:pPr>
              <w:spacing w:after="240"/>
              <w:jc w:val="center"/>
            </w:pPr>
            <w:r>
              <w:t>0</w:t>
            </w:r>
          </w:p>
        </w:tc>
      </w:tr>
      <w:tr w:rsidR="003C2B56" w:rsidRPr="00427ACE" w14:paraId="56F34283" w14:textId="77777777" w:rsidTr="00CD6C2E">
        <w:trPr>
          <w:trHeight w:hRule="exact" w:val="576"/>
        </w:trPr>
        <w:tc>
          <w:tcPr>
            <w:tcW w:w="9350" w:type="dxa"/>
            <w:gridSpan w:val="4"/>
            <w:vAlign w:val="center"/>
          </w:tcPr>
          <w:p w14:paraId="720578AC" w14:textId="30DE980F" w:rsidR="003C2B56" w:rsidRPr="00427ACE" w:rsidRDefault="003C2B56" w:rsidP="003C2B56">
            <w:pPr>
              <w:rPr>
                <w:b/>
                <w:bCs/>
                <w:sz w:val="32"/>
                <w:szCs w:val="32"/>
              </w:rPr>
            </w:pPr>
            <w:r>
              <w:rPr>
                <w:b/>
                <w:bCs/>
                <w:sz w:val="32"/>
                <w:szCs w:val="32"/>
              </w:rPr>
              <w:t>VAWA Offenses Public Property</w:t>
            </w:r>
          </w:p>
        </w:tc>
      </w:tr>
      <w:tr w:rsidR="003C2B56" w:rsidRPr="00427ACE" w14:paraId="5242707D" w14:textId="77777777" w:rsidTr="00CD1104">
        <w:trPr>
          <w:trHeight w:hRule="exact" w:val="288"/>
        </w:trPr>
        <w:tc>
          <w:tcPr>
            <w:tcW w:w="6925" w:type="dxa"/>
          </w:tcPr>
          <w:p w14:paraId="4D4B884F" w14:textId="77777777" w:rsidR="003C2B56" w:rsidRDefault="003C2B56" w:rsidP="003C2B56">
            <w:pPr>
              <w:spacing w:after="240"/>
            </w:pPr>
          </w:p>
        </w:tc>
        <w:tc>
          <w:tcPr>
            <w:tcW w:w="810" w:type="dxa"/>
            <w:shd w:val="clear" w:color="auto" w:fill="B4C6E7" w:themeFill="accent1" w:themeFillTint="66"/>
          </w:tcPr>
          <w:p w14:paraId="65B92E0A" w14:textId="2FF08BFE" w:rsidR="003C2B56" w:rsidRPr="00427ACE" w:rsidRDefault="003C2B56" w:rsidP="003C2B56">
            <w:pPr>
              <w:spacing w:after="240"/>
              <w:jc w:val="center"/>
              <w:rPr>
                <w:b/>
                <w:bCs/>
              </w:rPr>
            </w:pPr>
            <w:r>
              <w:rPr>
                <w:b/>
                <w:bCs/>
              </w:rPr>
              <w:t>2022</w:t>
            </w:r>
          </w:p>
        </w:tc>
        <w:tc>
          <w:tcPr>
            <w:tcW w:w="810" w:type="dxa"/>
          </w:tcPr>
          <w:p w14:paraId="0C2832B1" w14:textId="2ED844A8" w:rsidR="003C2B56" w:rsidRPr="00427ACE" w:rsidRDefault="003C2B56" w:rsidP="003C2B56">
            <w:pPr>
              <w:spacing w:after="240"/>
              <w:jc w:val="center"/>
              <w:rPr>
                <w:b/>
                <w:bCs/>
              </w:rPr>
            </w:pPr>
            <w:r>
              <w:rPr>
                <w:b/>
                <w:bCs/>
              </w:rPr>
              <w:t>2023</w:t>
            </w:r>
          </w:p>
        </w:tc>
        <w:tc>
          <w:tcPr>
            <w:tcW w:w="805" w:type="dxa"/>
            <w:shd w:val="clear" w:color="auto" w:fill="B4C6E7" w:themeFill="accent1" w:themeFillTint="66"/>
          </w:tcPr>
          <w:p w14:paraId="7D2D69D8" w14:textId="77934AC4" w:rsidR="003C2B56" w:rsidRPr="00427ACE" w:rsidRDefault="003C2B56" w:rsidP="003C2B56">
            <w:pPr>
              <w:spacing w:after="240"/>
              <w:jc w:val="center"/>
              <w:rPr>
                <w:b/>
                <w:bCs/>
              </w:rPr>
            </w:pPr>
            <w:r>
              <w:rPr>
                <w:b/>
                <w:bCs/>
              </w:rPr>
              <w:t>2024</w:t>
            </w:r>
          </w:p>
        </w:tc>
      </w:tr>
      <w:tr w:rsidR="003C2B56" w14:paraId="28E81A90" w14:textId="77777777" w:rsidTr="00CD1104">
        <w:trPr>
          <w:trHeight w:hRule="exact" w:val="288"/>
        </w:trPr>
        <w:tc>
          <w:tcPr>
            <w:tcW w:w="6925" w:type="dxa"/>
          </w:tcPr>
          <w:p w14:paraId="59E25056" w14:textId="77777777" w:rsidR="003C2B56" w:rsidRDefault="003C2B56" w:rsidP="003C2B56">
            <w:pPr>
              <w:spacing w:after="240"/>
            </w:pPr>
            <w:r>
              <w:t>a. Domestic violence</w:t>
            </w:r>
          </w:p>
        </w:tc>
        <w:tc>
          <w:tcPr>
            <w:tcW w:w="810" w:type="dxa"/>
            <w:shd w:val="clear" w:color="auto" w:fill="B4C6E7" w:themeFill="accent1" w:themeFillTint="66"/>
          </w:tcPr>
          <w:p w14:paraId="5A30E6C8" w14:textId="77777777" w:rsidR="003C2B56" w:rsidRDefault="003C2B56" w:rsidP="003C2B56">
            <w:pPr>
              <w:spacing w:after="240"/>
              <w:jc w:val="center"/>
            </w:pPr>
            <w:r>
              <w:t>0</w:t>
            </w:r>
          </w:p>
        </w:tc>
        <w:tc>
          <w:tcPr>
            <w:tcW w:w="810" w:type="dxa"/>
          </w:tcPr>
          <w:p w14:paraId="211263F2" w14:textId="77777777" w:rsidR="003C2B56" w:rsidRDefault="003C2B56" w:rsidP="003C2B56">
            <w:pPr>
              <w:spacing w:after="240"/>
              <w:jc w:val="center"/>
            </w:pPr>
            <w:r>
              <w:t>0</w:t>
            </w:r>
          </w:p>
        </w:tc>
        <w:tc>
          <w:tcPr>
            <w:tcW w:w="805" w:type="dxa"/>
            <w:shd w:val="clear" w:color="auto" w:fill="B4C6E7" w:themeFill="accent1" w:themeFillTint="66"/>
          </w:tcPr>
          <w:p w14:paraId="5990F3DC" w14:textId="058C396A" w:rsidR="003C2B56" w:rsidRDefault="003C2B56" w:rsidP="003C2B56">
            <w:pPr>
              <w:spacing w:after="240"/>
              <w:jc w:val="center"/>
            </w:pPr>
            <w:r>
              <w:t>0</w:t>
            </w:r>
          </w:p>
        </w:tc>
      </w:tr>
      <w:tr w:rsidR="003C2B56" w14:paraId="3DD3A50C" w14:textId="77777777" w:rsidTr="00CD1104">
        <w:trPr>
          <w:trHeight w:hRule="exact" w:val="288"/>
        </w:trPr>
        <w:tc>
          <w:tcPr>
            <w:tcW w:w="6925" w:type="dxa"/>
          </w:tcPr>
          <w:p w14:paraId="6B4FBF68" w14:textId="77777777" w:rsidR="003C2B56" w:rsidRDefault="003C2B56" w:rsidP="003C2B56">
            <w:pPr>
              <w:spacing w:after="240"/>
            </w:pPr>
            <w:r>
              <w:t>b. Dating violence</w:t>
            </w:r>
          </w:p>
        </w:tc>
        <w:tc>
          <w:tcPr>
            <w:tcW w:w="810" w:type="dxa"/>
            <w:shd w:val="clear" w:color="auto" w:fill="B4C6E7" w:themeFill="accent1" w:themeFillTint="66"/>
          </w:tcPr>
          <w:p w14:paraId="6D6EE25A" w14:textId="77777777" w:rsidR="003C2B56" w:rsidRDefault="003C2B56" w:rsidP="003C2B56">
            <w:pPr>
              <w:spacing w:after="240"/>
              <w:jc w:val="center"/>
            </w:pPr>
            <w:r>
              <w:t>0</w:t>
            </w:r>
          </w:p>
        </w:tc>
        <w:tc>
          <w:tcPr>
            <w:tcW w:w="810" w:type="dxa"/>
          </w:tcPr>
          <w:p w14:paraId="51EE9459" w14:textId="77777777" w:rsidR="003C2B56" w:rsidRDefault="003C2B56" w:rsidP="003C2B56">
            <w:pPr>
              <w:spacing w:after="240"/>
              <w:jc w:val="center"/>
            </w:pPr>
            <w:r>
              <w:t>0</w:t>
            </w:r>
          </w:p>
        </w:tc>
        <w:tc>
          <w:tcPr>
            <w:tcW w:w="805" w:type="dxa"/>
            <w:shd w:val="clear" w:color="auto" w:fill="B4C6E7" w:themeFill="accent1" w:themeFillTint="66"/>
          </w:tcPr>
          <w:p w14:paraId="48BE0BB3" w14:textId="6F835805" w:rsidR="003C2B56" w:rsidRDefault="003C2B56" w:rsidP="003C2B56">
            <w:pPr>
              <w:spacing w:after="240"/>
              <w:jc w:val="center"/>
            </w:pPr>
            <w:r>
              <w:t>0</w:t>
            </w:r>
          </w:p>
        </w:tc>
      </w:tr>
      <w:tr w:rsidR="003C2B56" w14:paraId="5BA024D2" w14:textId="77777777" w:rsidTr="00CD1104">
        <w:trPr>
          <w:trHeight w:hRule="exact" w:val="288"/>
        </w:trPr>
        <w:tc>
          <w:tcPr>
            <w:tcW w:w="6925" w:type="dxa"/>
          </w:tcPr>
          <w:p w14:paraId="7B6FA116" w14:textId="77777777" w:rsidR="003C2B56" w:rsidRDefault="003C2B56" w:rsidP="003C2B56">
            <w:pPr>
              <w:spacing w:after="240"/>
            </w:pPr>
            <w:r>
              <w:t>c. Stalking</w:t>
            </w:r>
          </w:p>
        </w:tc>
        <w:tc>
          <w:tcPr>
            <w:tcW w:w="810" w:type="dxa"/>
            <w:shd w:val="clear" w:color="auto" w:fill="B4C6E7" w:themeFill="accent1" w:themeFillTint="66"/>
          </w:tcPr>
          <w:p w14:paraId="0483C022" w14:textId="77777777" w:rsidR="003C2B56" w:rsidRDefault="003C2B56" w:rsidP="003C2B56">
            <w:pPr>
              <w:spacing w:after="240"/>
              <w:jc w:val="center"/>
            </w:pPr>
            <w:r>
              <w:t>0</w:t>
            </w:r>
          </w:p>
        </w:tc>
        <w:tc>
          <w:tcPr>
            <w:tcW w:w="810" w:type="dxa"/>
          </w:tcPr>
          <w:p w14:paraId="4D6E84A2" w14:textId="77777777" w:rsidR="003C2B56" w:rsidRDefault="003C2B56" w:rsidP="003C2B56">
            <w:pPr>
              <w:spacing w:after="240"/>
              <w:jc w:val="center"/>
            </w:pPr>
            <w:r>
              <w:t>0</w:t>
            </w:r>
          </w:p>
        </w:tc>
        <w:tc>
          <w:tcPr>
            <w:tcW w:w="805" w:type="dxa"/>
            <w:shd w:val="clear" w:color="auto" w:fill="B4C6E7" w:themeFill="accent1" w:themeFillTint="66"/>
          </w:tcPr>
          <w:p w14:paraId="23E3221B" w14:textId="1CD4A0B8" w:rsidR="003C2B56" w:rsidRDefault="003C2B56" w:rsidP="003C2B56">
            <w:pPr>
              <w:spacing w:after="240"/>
              <w:jc w:val="center"/>
            </w:pPr>
            <w:r>
              <w:t>0</w:t>
            </w:r>
          </w:p>
        </w:tc>
      </w:tr>
      <w:tr w:rsidR="003C2B56" w:rsidRPr="00427ACE" w14:paraId="4A0AF845" w14:textId="77777777" w:rsidTr="00CD6C2E">
        <w:trPr>
          <w:trHeight w:hRule="exact" w:val="576"/>
        </w:trPr>
        <w:tc>
          <w:tcPr>
            <w:tcW w:w="9350" w:type="dxa"/>
            <w:gridSpan w:val="4"/>
            <w:vAlign w:val="center"/>
          </w:tcPr>
          <w:p w14:paraId="667C4FB6" w14:textId="2DB498FB" w:rsidR="003C2B56" w:rsidRPr="00427ACE" w:rsidRDefault="003C2B56" w:rsidP="003C2B56">
            <w:pPr>
              <w:rPr>
                <w:b/>
                <w:bCs/>
                <w:sz w:val="32"/>
                <w:szCs w:val="32"/>
              </w:rPr>
            </w:pPr>
            <w:r>
              <w:rPr>
                <w:b/>
                <w:bCs/>
                <w:sz w:val="32"/>
                <w:szCs w:val="32"/>
              </w:rPr>
              <w:t>Arrests On-Campus</w:t>
            </w:r>
          </w:p>
        </w:tc>
      </w:tr>
      <w:tr w:rsidR="003C2B56" w:rsidRPr="00427ACE" w14:paraId="4AC1553A" w14:textId="77777777" w:rsidTr="00CD1104">
        <w:trPr>
          <w:trHeight w:hRule="exact" w:val="288"/>
        </w:trPr>
        <w:tc>
          <w:tcPr>
            <w:tcW w:w="6925" w:type="dxa"/>
          </w:tcPr>
          <w:p w14:paraId="21E35246" w14:textId="77777777" w:rsidR="003C2B56" w:rsidRDefault="003C2B56" w:rsidP="003C2B56">
            <w:pPr>
              <w:spacing w:after="240"/>
            </w:pPr>
          </w:p>
        </w:tc>
        <w:tc>
          <w:tcPr>
            <w:tcW w:w="810" w:type="dxa"/>
            <w:shd w:val="clear" w:color="auto" w:fill="B4C6E7" w:themeFill="accent1" w:themeFillTint="66"/>
          </w:tcPr>
          <w:p w14:paraId="28D80DCA" w14:textId="17470B89" w:rsidR="003C2B56" w:rsidRPr="00427ACE" w:rsidRDefault="003C2B56" w:rsidP="003C2B56">
            <w:pPr>
              <w:spacing w:after="240"/>
              <w:jc w:val="center"/>
              <w:rPr>
                <w:b/>
                <w:bCs/>
              </w:rPr>
            </w:pPr>
            <w:r>
              <w:rPr>
                <w:b/>
                <w:bCs/>
              </w:rPr>
              <w:t>2022</w:t>
            </w:r>
          </w:p>
        </w:tc>
        <w:tc>
          <w:tcPr>
            <w:tcW w:w="810" w:type="dxa"/>
          </w:tcPr>
          <w:p w14:paraId="0395C75E" w14:textId="399D9A62" w:rsidR="003C2B56" w:rsidRPr="00427ACE" w:rsidRDefault="003C2B56" w:rsidP="003C2B56">
            <w:pPr>
              <w:spacing w:after="240"/>
              <w:jc w:val="center"/>
              <w:rPr>
                <w:b/>
                <w:bCs/>
              </w:rPr>
            </w:pPr>
            <w:r>
              <w:rPr>
                <w:b/>
                <w:bCs/>
              </w:rPr>
              <w:t>2023</w:t>
            </w:r>
          </w:p>
        </w:tc>
        <w:tc>
          <w:tcPr>
            <w:tcW w:w="805" w:type="dxa"/>
            <w:shd w:val="clear" w:color="auto" w:fill="B4C6E7" w:themeFill="accent1" w:themeFillTint="66"/>
          </w:tcPr>
          <w:p w14:paraId="240E117B" w14:textId="73587BC7" w:rsidR="003C2B56" w:rsidRPr="00427ACE" w:rsidRDefault="003C2B56" w:rsidP="003C2B56">
            <w:pPr>
              <w:spacing w:after="240"/>
              <w:jc w:val="center"/>
              <w:rPr>
                <w:b/>
                <w:bCs/>
              </w:rPr>
            </w:pPr>
            <w:r>
              <w:rPr>
                <w:b/>
                <w:bCs/>
              </w:rPr>
              <w:t>2024</w:t>
            </w:r>
          </w:p>
        </w:tc>
      </w:tr>
      <w:tr w:rsidR="003C2B56" w14:paraId="043D390A" w14:textId="77777777" w:rsidTr="00CD1104">
        <w:trPr>
          <w:trHeight w:hRule="exact" w:val="288"/>
        </w:trPr>
        <w:tc>
          <w:tcPr>
            <w:tcW w:w="6925" w:type="dxa"/>
          </w:tcPr>
          <w:p w14:paraId="75EF7F17" w14:textId="691A8215" w:rsidR="003C2B56" w:rsidRDefault="003C2B56" w:rsidP="003C2B56">
            <w:pPr>
              <w:spacing w:after="240"/>
            </w:pPr>
            <w:r>
              <w:lastRenderedPageBreak/>
              <w:t>a. Weapons: carrying, possessing, etc.</w:t>
            </w:r>
          </w:p>
        </w:tc>
        <w:tc>
          <w:tcPr>
            <w:tcW w:w="810" w:type="dxa"/>
            <w:shd w:val="clear" w:color="auto" w:fill="B4C6E7" w:themeFill="accent1" w:themeFillTint="66"/>
          </w:tcPr>
          <w:p w14:paraId="7FEB7A35" w14:textId="24917C7A" w:rsidR="003C2B56" w:rsidRDefault="003C2B56" w:rsidP="003C2B56">
            <w:pPr>
              <w:spacing w:after="240"/>
              <w:jc w:val="center"/>
            </w:pPr>
            <w:r>
              <w:t>0</w:t>
            </w:r>
          </w:p>
        </w:tc>
        <w:tc>
          <w:tcPr>
            <w:tcW w:w="810" w:type="dxa"/>
          </w:tcPr>
          <w:p w14:paraId="07BC2FFB" w14:textId="1FD12780" w:rsidR="003C2B56" w:rsidRDefault="003C2B56" w:rsidP="003C2B56">
            <w:pPr>
              <w:spacing w:after="240"/>
              <w:jc w:val="center"/>
            </w:pPr>
            <w:r>
              <w:t>0</w:t>
            </w:r>
          </w:p>
        </w:tc>
        <w:tc>
          <w:tcPr>
            <w:tcW w:w="805" w:type="dxa"/>
            <w:shd w:val="clear" w:color="auto" w:fill="B4C6E7" w:themeFill="accent1" w:themeFillTint="66"/>
          </w:tcPr>
          <w:p w14:paraId="598952E0" w14:textId="02B83D5F" w:rsidR="003C2B56" w:rsidRDefault="003C2B56" w:rsidP="003C2B56">
            <w:pPr>
              <w:spacing w:after="240"/>
              <w:jc w:val="center"/>
            </w:pPr>
            <w:r>
              <w:t>0</w:t>
            </w:r>
          </w:p>
        </w:tc>
      </w:tr>
      <w:tr w:rsidR="003C2B56" w14:paraId="4BDBF127" w14:textId="77777777" w:rsidTr="00CD1104">
        <w:trPr>
          <w:trHeight w:hRule="exact" w:val="288"/>
        </w:trPr>
        <w:tc>
          <w:tcPr>
            <w:tcW w:w="6925" w:type="dxa"/>
          </w:tcPr>
          <w:p w14:paraId="3BC1EA0F" w14:textId="1AF81988" w:rsidR="003C2B56" w:rsidRDefault="003C2B56" w:rsidP="003C2B56">
            <w:pPr>
              <w:spacing w:after="240"/>
            </w:pPr>
            <w:r>
              <w:t>b. Drug abuse violations</w:t>
            </w:r>
          </w:p>
        </w:tc>
        <w:tc>
          <w:tcPr>
            <w:tcW w:w="810" w:type="dxa"/>
            <w:shd w:val="clear" w:color="auto" w:fill="B4C6E7" w:themeFill="accent1" w:themeFillTint="66"/>
          </w:tcPr>
          <w:p w14:paraId="193D087C" w14:textId="7C611F78" w:rsidR="003C2B56" w:rsidRDefault="003C2B56" w:rsidP="003C2B56">
            <w:pPr>
              <w:spacing w:after="240"/>
              <w:jc w:val="center"/>
            </w:pPr>
            <w:r>
              <w:t>0</w:t>
            </w:r>
          </w:p>
        </w:tc>
        <w:tc>
          <w:tcPr>
            <w:tcW w:w="810" w:type="dxa"/>
          </w:tcPr>
          <w:p w14:paraId="557B3804" w14:textId="77777777" w:rsidR="003C2B56" w:rsidRDefault="003C2B56" w:rsidP="003C2B56">
            <w:pPr>
              <w:spacing w:after="240"/>
              <w:jc w:val="center"/>
            </w:pPr>
            <w:r>
              <w:t>0</w:t>
            </w:r>
          </w:p>
        </w:tc>
        <w:tc>
          <w:tcPr>
            <w:tcW w:w="805" w:type="dxa"/>
            <w:shd w:val="clear" w:color="auto" w:fill="B4C6E7" w:themeFill="accent1" w:themeFillTint="66"/>
          </w:tcPr>
          <w:p w14:paraId="7320C96B" w14:textId="2AFC0B3D" w:rsidR="003C2B56" w:rsidRDefault="003C2B56" w:rsidP="003C2B56">
            <w:pPr>
              <w:spacing w:after="240"/>
              <w:jc w:val="center"/>
            </w:pPr>
            <w:r>
              <w:t>0</w:t>
            </w:r>
          </w:p>
        </w:tc>
      </w:tr>
      <w:tr w:rsidR="003C2B56" w14:paraId="72C7C5F2" w14:textId="77777777" w:rsidTr="00CD1104">
        <w:trPr>
          <w:trHeight w:hRule="exact" w:val="288"/>
        </w:trPr>
        <w:tc>
          <w:tcPr>
            <w:tcW w:w="6925" w:type="dxa"/>
          </w:tcPr>
          <w:p w14:paraId="4FBF3291" w14:textId="359FFC1C" w:rsidR="003C2B56" w:rsidRDefault="003C2B56" w:rsidP="003C2B56">
            <w:pPr>
              <w:spacing w:after="240"/>
            </w:pPr>
            <w:r>
              <w:t>c. Liquor law violations</w:t>
            </w:r>
          </w:p>
        </w:tc>
        <w:tc>
          <w:tcPr>
            <w:tcW w:w="810" w:type="dxa"/>
            <w:shd w:val="clear" w:color="auto" w:fill="B4C6E7" w:themeFill="accent1" w:themeFillTint="66"/>
          </w:tcPr>
          <w:p w14:paraId="7503D6DD" w14:textId="350145EA" w:rsidR="003C2B56" w:rsidRDefault="003C2B56" w:rsidP="003C2B56">
            <w:pPr>
              <w:spacing w:after="240"/>
              <w:jc w:val="center"/>
            </w:pPr>
            <w:r>
              <w:t>0</w:t>
            </w:r>
          </w:p>
        </w:tc>
        <w:tc>
          <w:tcPr>
            <w:tcW w:w="810" w:type="dxa"/>
          </w:tcPr>
          <w:p w14:paraId="2F56D598" w14:textId="77777777" w:rsidR="003C2B56" w:rsidRDefault="003C2B56" w:rsidP="003C2B56">
            <w:pPr>
              <w:spacing w:after="240"/>
              <w:jc w:val="center"/>
            </w:pPr>
            <w:r>
              <w:t>0</w:t>
            </w:r>
          </w:p>
        </w:tc>
        <w:tc>
          <w:tcPr>
            <w:tcW w:w="805" w:type="dxa"/>
            <w:shd w:val="clear" w:color="auto" w:fill="B4C6E7" w:themeFill="accent1" w:themeFillTint="66"/>
          </w:tcPr>
          <w:p w14:paraId="314D050E" w14:textId="2247FF66" w:rsidR="003C2B56" w:rsidRDefault="003C2B56" w:rsidP="003C2B56">
            <w:pPr>
              <w:spacing w:after="240"/>
              <w:jc w:val="center"/>
            </w:pPr>
            <w:r>
              <w:t>0</w:t>
            </w:r>
          </w:p>
        </w:tc>
      </w:tr>
      <w:tr w:rsidR="003C2B56" w:rsidRPr="00427ACE" w14:paraId="7898E9EF" w14:textId="77777777" w:rsidTr="00CD6C2E">
        <w:trPr>
          <w:trHeight w:hRule="exact" w:val="576"/>
        </w:trPr>
        <w:tc>
          <w:tcPr>
            <w:tcW w:w="9350" w:type="dxa"/>
            <w:gridSpan w:val="4"/>
            <w:vAlign w:val="center"/>
          </w:tcPr>
          <w:p w14:paraId="228C39FA" w14:textId="21B8145B" w:rsidR="003C2B56" w:rsidRPr="00427ACE" w:rsidRDefault="003C2B56" w:rsidP="003C2B56">
            <w:pPr>
              <w:rPr>
                <w:b/>
                <w:bCs/>
                <w:sz w:val="32"/>
                <w:szCs w:val="32"/>
              </w:rPr>
            </w:pPr>
            <w:r>
              <w:rPr>
                <w:b/>
                <w:bCs/>
                <w:sz w:val="32"/>
                <w:szCs w:val="32"/>
              </w:rPr>
              <w:t>Arrests On-Campus Student Housing Facilities</w:t>
            </w:r>
          </w:p>
        </w:tc>
      </w:tr>
      <w:tr w:rsidR="003C2B56" w:rsidRPr="00427ACE" w14:paraId="013F9B15" w14:textId="77777777" w:rsidTr="00CD1104">
        <w:trPr>
          <w:trHeight w:hRule="exact" w:val="288"/>
        </w:trPr>
        <w:tc>
          <w:tcPr>
            <w:tcW w:w="6925" w:type="dxa"/>
          </w:tcPr>
          <w:p w14:paraId="1D5365EB" w14:textId="77777777" w:rsidR="003C2B56" w:rsidRDefault="003C2B56" w:rsidP="003C2B56">
            <w:pPr>
              <w:spacing w:after="240"/>
            </w:pPr>
          </w:p>
        </w:tc>
        <w:tc>
          <w:tcPr>
            <w:tcW w:w="810" w:type="dxa"/>
            <w:shd w:val="clear" w:color="auto" w:fill="B4C6E7" w:themeFill="accent1" w:themeFillTint="66"/>
          </w:tcPr>
          <w:p w14:paraId="2379B806" w14:textId="581F25DE" w:rsidR="003C2B56" w:rsidRPr="00427ACE" w:rsidRDefault="003C2B56" w:rsidP="003C2B56">
            <w:pPr>
              <w:spacing w:after="240"/>
              <w:jc w:val="center"/>
              <w:rPr>
                <w:b/>
                <w:bCs/>
              </w:rPr>
            </w:pPr>
            <w:r>
              <w:rPr>
                <w:b/>
                <w:bCs/>
              </w:rPr>
              <w:t>2022</w:t>
            </w:r>
          </w:p>
        </w:tc>
        <w:tc>
          <w:tcPr>
            <w:tcW w:w="810" w:type="dxa"/>
          </w:tcPr>
          <w:p w14:paraId="0F9574E1" w14:textId="176352C0" w:rsidR="003C2B56" w:rsidRPr="00427ACE" w:rsidRDefault="003C2B56" w:rsidP="003C2B56">
            <w:pPr>
              <w:spacing w:after="240"/>
              <w:jc w:val="center"/>
              <w:rPr>
                <w:b/>
                <w:bCs/>
              </w:rPr>
            </w:pPr>
            <w:r>
              <w:rPr>
                <w:b/>
                <w:bCs/>
              </w:rPr>
              <w:t>2023</w:t>
            </w:r>
          </w:p>
        </w:tc>
        <w:tc>
          <w:tcPr>
            <w:tcW w:w="805" w:type="dxa"/>
            <w:shd w:val="clear" w:color="auto" w:fill="B4C6E7" w:themeFill="accent1" w:themeFillTint="66"/>
          </w:tcPr>
          <w:p w14:paraId="73B1A624" w14:textId="46309CF5" w:rsidR="003C2B56" w:rsidRPr="00427ACE" w:rsidRDefault="003C2B56" w:rsidP="003C2B56">
            <w:pPr>
              <w:spacing w:after="240"/>
              <w:jc w:val="center"/>
              <w:rPr>
                <w:b/>
                <w:bCs/>
              </w:rPr>
            </w:pPr>
            <w:r>
              <w:rPr>
                <w:b/>
                <w:bCs/>
              </w:rPr>
              <w:t>2024</w:t>
            </w:r>
          </w:p>
        </w:tc>
      </w:tr>
      <w:tr w:rsidR="003C2B56" w14:paraId="331C14D3" w14:textId="77777777" w:rsidTr="00CD1104">
        <w:trPr>
          <w:trHeight w:hRule="exact" w:val="288"/>
        </w:trPr>
        <w:tc>
          <w:tcPr>
            <w:tcW w:w="6925" w:type="dxa"/>
          </w:tcPr>
          <w:p w14:paraId="002D2C9B" w14:textId="77777777" w:rsidR="003C2B56" w:rsidRDefault="003C2B56" w:rsidP="003C2B56">
            <w:pPr>
              <w:spacing w:after="240"/>
            </w:pPr>
            <w:r>
              <w:t>a. Weapons: carrying, possessing, etc.</w:t>
            </w:r>
          </w:p>
        </w:tc>
        <w:tc>
          <w:tcPr>
            <w:tcW w:w="810" w:type="dxa"/>
            <w:shd w:val="clear" w:color="auto" w:fill="B4C6E7" w:themeFill="accent1" w:themeFillTint="66"/>
          </w:tcPr>
          <w:p w14:paraId="6014DDB8" w14:textId="52023DBE" w:rsidR="003C2B56" w:rsidRDefault="003C2B56" w:rsidP="003C2B56">
            <w:pPr>
              <w:spacing w:after="240"/>
              <w:jc w:val="center"/>
            </w:pPr>
            <w:r>
              <w:t>0</w:t>
            </w:r>
          </w:p>
        </w:tc>
        <w:tc>
          <w:tcPr>
            <w:tcW w:w="810" w:type="dxa"/>
          </w:tcPr>
          <w:p w14:paraId="1B8AD604" w14:textId="0005DFFF" w:rsidR="003C2B56" w:rsidRDefault="003C2B56" w:rsidP="003C2B56">
            <w:pPr>
              <w:spacing w:after="240"/>
              <w:jc w:val="center"/>
            </w:pPr>
            <w:r>
              <w:t>0</w:t>
            </w:r>
          </w:p>
        </w:tc>
        <w:tc>
          <w:tcPr>
            <w:tcW w:w="805" w:type="dxa"/>
            <w:shd w:val="clear" w:color="auto" w:fill="B4C6E7" w:themeFill="accent1" w:themeFillTint="66"/>
          </w:tcPr>
          <w:p w14:paraId="38411053" w14:textId="3F1DB689" w:rsidR="003C2B56" w:rsidRDefault="003C2B56" w:rsidP="003C2B56">
            <w:pPr>
              <w:spacing w:after="240"/>
              <w:jc w:val="center"/>
            </w:pPr>
            <w:r>
              <w:t>0</w:t>
            </w:r>
          </w:p>
        </w:tc>
      </w:tr>
      <w:tr w:rsidR="003C2B56" w14:paraId="768A849B" w14:textId="77777777" w:rsidTr="00CD1104">
        <w:trPr>
          <w:trHeight w:hRule="exact" w:val="288"/>
        </w:trPr>
        <w:tc>
          <w:tcPr>
            <w:tcW w:w="6925" w:type="dxa"/>
          </w:tcPr>
          <w:p w14:paraId="57579FDE" w14:textId="77777777" w:rsidR="003C2B56" w:rsidRDefault="003C2B56" w:rsidP="003C2B56">
            <w:pPr>
              <w:spacing w:after="240"/>
            </w:pPr>
            <w:r>
              <w:t>b. Drug abuse violations</w:t>
            </w:r>
          </w:p>
        </w:tc>
        <w:tc>
          <w:tcPr>
            <w:tcW w:w="810" w:type="dxa"/>
            <w:shd w:val="clear" w:color="auto" w:fill="B4C6E7" w:themeFill="accent1" w:themeFillTint="66"/>
          </w:tcPr>
          <w:p w14:paraId="579CF0D9" w14:textId="3B077A97" w:rsidR="003C2B56" w:rsidRDefault="003C2B56" w:rsidP="003C2B56">
            <w:pPr>
              <w:spacing w:after="240"/>
              <w:jc w:val="center"/>
            </w:pPr>
            <w:r>
              <w:t>0</w:t>
            </w:r>
          </w:p>
        </w:tc>
        <w:tc>
          <w:tcPr>
            <w:tcW w:w="810" w:type="dxa"/>
          </w:tcPr>
          <w:p w14:paraId="3AD08F92" w14:textId="77777777" w:rsidR="003C2B56" w:rsidRDefault="003C2B56" w:rsidP="003C2B56">
            <w:pPr>
              <w:spacing w:after="240"/>
              <w:jc w:val="center"/>
            </w:pPr>
            <w:r>
              <w:t>0</w:t>
            </w:r>
          </w:p>
        </w:tc>
        <w:tc>
          <w:tcPr>
            <w:tcW w:w="805" w:type="dxa"/>
            <w:shd w:val="clear" w:color="auto" w:fill="B4C6E7" w:themeFill="accent1" w:themeFillTint="66"/>
          </w:tcPr>
          <w:p w14:paraId="6E20AC9A" w14:textId="71F06E5F" w:rsidR="003C2B56" w:rsidRDefault="003C2B56" w:rsidP="003C2B56">
            <w:pPr>
              <w:spacing w:after="240"/>
              <w:jc w:val="center"/>
            </w:pPr>
            <w:r>
              <w:t>0</w:t>
            </w:r>
          </w:p>
        </w:tc>
      </w:tr>
      <w:tr w:rsidR="003C2B56" w14:paraId="79BC383C" w14:textId="77777777" w:rsidTr="00CD1104">
        <w:trPr>
          <w:trHeight w:hRule="exact" w:val="288"/>
        </w:trPr>
        <w:tc>
          <w:tcPr>
            <w:tcW w:w="6925" w:type="dxa"/>
          </w:tcPr>
          <w:p w14:paraId="3B0E2778" w14:textId="77777777" w:rsidR="003C2B56" w:rsidRDefault="003C2B56" w:rsidP="003C2B56">
            <w:pPr>
              <w:spacing w:after="240"/>
            </w:pPr>
            <w:r>
              <w:t>c. Liquor law violations</w:t>
            </w:r>
          </w:p>
        </w:tc>
        <w:tc>
          <w:tcPr>
            <w:tcW w:w="810" w:type="dxa"/>
            <w:shd w:val="clear" w:color="auto" w:fill="B4C6E7" w:themeFill="accent1" w:themeFillTint="66"/>
          </w:tcPr>
          <w:p w14:paraId="290CF57F" w14:textId="28F6C128" w:rsidR="003C2B56" w:rsidRDefault="003C2B56" w:rsidP="003C2B56">
            <w:pPr>
              <w:spacing w:after="240"/>
              <w:jc w:val="center"/>
            </w:pPr>
            <w:r>
              <w:t>0</w:t>
            </w:r>
          </w:p>
        </w:tc>
        <w:tc>
          <w:tcPr>
            <w:tcW w:w="810" w:type="dxa"/>
          </w:tcPr>
          <w:p w14:paraId="7132C6E0" w14:textId="77777777" w:rsidR="003C2B56" w:rsidRDefault="003C2B56" w:rsidP="003C2B56">
            <w:pPr>
              <w:spacing w:after="240"/>
              <w:jc w:val="center"/>
            </w:pPr>
            <w:r>
              <w:t>0</w:t>
            </w:r>
          </w:p>
        </w:tc>
        <w:tc>
          <w:tcPr>
            <w:tcW w:w="805" w:type="dxa"/>
            <w:shd w:val="clear" w:color="auto" w:fill="B4C6E7" w:themeFill="accent1" w:themeFillTint="66"/>
          </w:tcPr>
          <w:p w14:paraId="440472FD" w14:textId="2FC73317" w:rsidR="003C2B56" w:rsidRDefault="003C2B56" w:rsidP="003C2B56">
            <w:pPr>
              <w:spacing w:after="240"/>
              <w:jc w:val="center"/>
            </w:pPr>
            <w:r>
              <w:t>0</w:t>
            </w:r>
          </w:p>
        </w:tc>
      </w:tr>
      <w:tr w:rsidR="003C2B56" w:rsidRPr="00427ACE" w14:paraId="7528F5D4" w14:textId="77777777" w:rsidTr="00CD6C2E">
        <w:trPr>
          <w:trHeight w:hRule="exact" w:val="576"/>
        </w:trPr>
        <w:tc>
          <w:tcPr>
            <w:tcW w:w="9350" w:type="dxa"/>
            <w:gridSpan w:val="4"/>
            <w:vAlign w:val="center"/>
          </w:tcPr>
          <w:p w14:paraId="5EB587D6" w14:textId="0C04A6E6" w:rsidR="003C2B56" w:rsidRPr="00427ACE" w:rsidRDefault="003C2B56" w:rsidP="003C2B56">
            <w:pPr>
              <w:rPr>
                <w:b/>
                <w:bCs/>
                <w:sz w:val="32"/>
                <w:szCs w:val="32"/>
              </w:rPr>
            </w:pPr>
            <w:r>
              <w:rPr>
                <w:b/>
                <w:bCs/>
                <w:sz w:val="32"/>
                <w:szCs w:val="32"/>
              </w:rPr>
              <w:t>Arrests Non-Campus</w:t>
            </w:r>
          </w:p>
        </w:tc>
      </w:tr>
      <w:tr w:rsidR="003C2B56" w:rsidRPr="00427ACE" w14:paraId="03A50BE3" w14:textId="77777777" w:rsidTr="00CD1104">
        <w:trPr>
          <w:trHeight w:hRule="exact" w:val="288"/>
        </w:trPr>
        <w:tc>
          <w:tcPr>
            <w:tcW w:w="6925" w:type="dxa"/>
          </w:tcPr>
          <w:p w14:paraId="3F6BC518" w14:textId="77777777" w:rsidR="003C2B56" w:rsidRDefault="003C2B56" w:rsidP="003C2B56">
            <w:pPr>
              <w:spacing w:after="240"/>
            </w:pPr>
          </w:p>
        </w:tc>
        <w:tc>
          <w:tcPr>
            <w:tcW w:w="810" w:type="dxa"/>
            <w:shd w:val="clear" w:color="auto" w:fill="B4C6E7" w:themeFill="accent1" w:themeFillTint="66"/>
          </w:tcPr>
          <w:p w14:paraId="247505F5" w14:textId="05B80BDB" w:rsidR="003C2B56" w:rsidRPr="00427ACE" w:rsidRDefault="003C2B56" w:rsidP="003C2B56">
            <w:pPr>
              <w:spacing w:after="240"/>
              <w:jc w:val="center"/>
              <w:rPr>
                <w:b/>
                <w:bCs/>
              </w:rPr>
            </w:pPr>
            <w:r>
              <w:rPr>
                <w:b/>
                <w:bCs/>
              </w:rPr>
              <w:t>2022</w:t>
            </w:r>
          </w:p>
        </w:tc>
        <w:tc>
          <w:tcPr>
            <w:tcW w:w="810" w:type="dxa"/>
          </w:tcPr>
          <w:p w14:paraId="3872527C" w14:textId="583C0DD8" w:rsidR="003C2B56" w:rsidRPr="00427ACE" w:rsidRDefault="003C2B56" w:rsidP="003C2B56">
            <w:pPr>
              <w:spacing w:after="240"/>
              <w:jc w:val="center"/>
              <w:rPr>
                <w:b/>
                <w:bCs/>
              </w:rPr>
            </w:pPr>
            <w:r>
              <w:rPr>
                <w:b/>
                <w:bCs/>
              </w:rPr>
              <w:t>2023</w:t>
            </w:r>
          </w:p>
        </w:tc>
        <w:tc>
          <w:tcPr>
            <w:tcW w:w="805" w:type="dxa"/>
            <w:shd w:val="clear" w:color="auto" w:fill="B4C6E7" w:themeFill="accent1" w:themeFillTint="66"/>
          </w:tcPr>
          <w:p w14:paraId="14D327A8" w14:textId="012C3FA7" w:rsidR="003C2B56" w:rsidRPr="00427ACE" w:rsidRDefault="003C2B56" w:rsidP="003C2B56">
            <w:pPr>
              <w:spacing w:after="240"/>
              <w:jc w:val="center"/>
              <w:rPr>
                <w:b/>
                <w:bCs/>
              </w:rPr>
            </w:pPr>
            <w:r>
              <w:rPr>
                <w:b/>
                <w:bCs/>
              </w:rPr>
              <w:t>2024</w:t>
            </w:r>
          </w:p>
        </w:tc>
      </w:tr>
      <w:tr w:rsidR="003C2B56" w14:paraId="0C8336D3" w14:textId="77777777" w:rsidTr="00CD1104">
        <w:trPr>
          <w:trHeight w:hRule="exact" w:val="288"/>
        </w:trPr>
        <w:tc>
          <w:tcPr>
            <w:tcW w:w="6925" w:type="dxa"/>
          </w:tcPr>
          <w:p w14:paraId="6DC5AB40" w14:textId="77777777" w:rsidR="003C2B56" w:rsidRDefault="003C2B56" w:rsidP="003C2B56">
            <w:pPr>
              <w:spacing w:after="240"/>
            </w:pPr>
            <w:r>
              <w:t>a. Weapons: carrying, possessing, etc.</w:t>
            </w:r>
          </w:p>
        </w:tc>
        <w:tc>
          <w:tcPr>
            <w:tcW w:w="810" w:type="dxa"/>
            <w:shd w:val="clear" w:color="auto" w:fill="B4C6E7" w:themeFill="accent1" w:themeFillTint="66"/>
          </w:tcPr>
          <w:p w14:paraId="5347A166" w14:textId="19929A00" w:rsidR="003C2B56" w:rsidRDefault="003C2B56" w:rsidP="003C2B56">
            <w:pPr>
              <w:spacing w:after="240"/>
              <w:jc w:val="center"/>
            </w:pPr>
            <w:r>
              <w:t>0</w:t>
            </w:r>
          </w:p>
        </w:tc>
        <w:tc>
          <w:tcPr>
            <w:tcW w:w="810" w:type="dxa"/>
          </w:tcPr>
          <w:p w14:paraId="7E07964D" w14:textId="77777777" w:rsidR="003C2B56" w:rsidRDefault="003C2B56" w:rsidP="003C2B56">
            <w:pPr>
              <w:spacing w:after="240"/>
              <w:jc w:val="center"/>
            </w:pPr>
            <w:r>
              <w:t>0</w:t>
            </w:r>
          </w:p>
        </w:tc>
        <w:tc>
          <w:tcPr>
            <w:tcW w:w="805" w:type="dxa"/>
            <w:shd w:val="clear" w:color="auto" w:fill="B4C6E7" w:themeFill="accent1" w:themeFillTint="66"/>
          </w:tcPr>
          <w:p w14:paraId="041DF66C" w14:textId="7A958B02" w:rsidR="003C2B56" w:rsidRDefault="003C2B56" w:rsidP="003C2B56">
            <w:pPr>
              <w:spacing w:after="240"/>
              <w:jc w:val="center"/>
            </w:pPr>
            <w:r>
              <w:t>0</w:t>
            </w:r>
          </w:p>
        </w:tc>
      </w:tr>
      <w:tr w:rsidR="003C2B56" w14:paraId="335E05D9" w14:textId="77777777" w:rsidTr="00CD1104">
        <w:trPr>
          <w:trHeight w:hRule="exact" w:val="288"/>
        </w:trPr>
        <w:tc>
          <w:tcPr>
            <w:tcW w:w="6925" w:type="dxa"/>
          </w:tcPr>
          <w:p w14:paraId="20DAE8DD" w14:textId="77777777" w:rsidR="003C2B56" w:rsidRDefault="003C2B56" w:rsidP="003C2B56">
            <w:pPr>
              <w:spacing w:after="240"/>
            </w:pPr>
            <w:r>
              <w:t>b. Drug abuse violations</w:t>
            </w:r>
          </w:p>
        </w:tc>
        <w:tc>
          <w:tcPr>
            <w:tcW w:w="810" w:type="dxa"/>
            <w:shd w:val="clear" w:color="auto" w:fill="B4C6E7" w:themeFill="accent1" w:themeFillTint="66"/>
          </w:tcPr>
          <w:p w14:paraId="09242035" w14:textId="282AAB8C" w:rsidR="003C2B56" w:rsidRDefault="003C2B56" w:rsidP="003C2B56">
            <w:pPr>
              <w:spacing w:after="240"/>
              <w:jc w:val="center"/>
            </w:pPr>
            <w:r>
              <w:t>0</w:t>
            </w:r>
          </w:p>
        </w:tc>
        <w:tc>
          <w:tcPr>
            <w:tcW w:w="810" w:type="dxa"/>
          </w:tcPr>
          <w:p w14:paraId="49F45464" w14:textId="77777777" w:rsidR="003C2B56" w:rsidRDefault="003C2B56" w:rsidP="003C2B56">
            <w:pPr>
              <w:spacing w:after="240"/>
              <w:jc w:val="center"/>
            </w:pPr>
            <w:r>
              <w:t>0</w:t>
            </w:r>
          </w:p>
        </w:tc>
        <w:tc>
          <w:tcPr>
            <w:tcW w:w="805" w:type="dxa"/>
            <w:shd w:val="clear" w:color="auto" w:fill="B4C6E7" w:themeFill="accent1" w:themeFillTint="66"/>
          </w:tcPr>
          <w:p w14:paraId="3D565094" w14:textId="5602C230" w:rsidR="003C2B56" w:rsidRDefault="003C2B56" w:rsidP="003C2B56">
            <w:pPr>
              <w:spacing w:after="240"/>
              <w:jc w:val="center"/>
            </w:pPr>
            <w:r>
              <w:t>0</w:t>
            </w:r>
          </w:p>
        </w:tc>
      </w:tr>
      <w:tr w:rsidR="003C2B56" w14:paraId="647BB2AC" w14:textId="77777777" w:rsidTr="00CD1104">
        <w:trPr>
          <w:trHeight w:hRule="exact" w:val="288"/>
        </w:trPr>
        <w:tc>
          <w:tcPr>
            <w:tcW w:w="6925" w:type="dxa"/>
          </w:tcPr>
          <w:p w14:paraId="391325A2" w14:textId="77777777" w:rsidR="003C2B56" w:rsidRDefault="003C2B56" w:rsidP="003C2B56">
            <w:pPr>
              <w:spacing w:after="240"/>
            </w:pPr>
            <w:r>
              <w:t>c. Liquor law violations</w:t>
            </w:r>
          </w:p>
        </w:tc>
        <w:tc>
          <w:tcPr>
            <w:tcW w:w="810" w:type="dxa"/>
            <w:shd w:val="clear" w:color="auto" w:fill="B4C6E7" w:themeFill="accent1" w:themeFillTint="66"/>
          </w:tcPr>
          <w:p w14:paraId="2E977C7D" w14:textId="0803EC06" w:rsidR="003C2B56" w:rsidRDefault="003C2B56" w:rsidP="003C2B56">
            <w:pPr>
              <w:spacing w:after="240"/>
              <w:jc w:val="center"/>
            </w:pPr>
            <w:r>
              <w:t>0</w:t>
            </w:r>
          </w:p>
        </w:tc>
        <w:tc>
          <w:tcPr>
            <w:tcW w:w="810" w:type="dxa"/>
          </w:tcPr>
          <w:p w14:paraId="048F8993" w14:textId="77777777" w:rsidR="003C2B56" w:rsidRDefault="003C2B56" w:rsidP="003C2B56">
            <w:pPr>
              <w:spacing w:after="240"/>
              <w:jc w:val="center"/>
            </w:pPr>
            <w:r>
              <w:t>0</w:t>
            </w:r>
          </w:p>
        </w:tc>
        <w:tc>
          <w:tcPr>
            <w:tcW w:w="805" w:type="dxa"/>
            <w:shd w:val="clear" w:color="auto" w:fill="B4C6E7" w:themeFill="accent1" w:themeFillTint="66"/>
          </w:tcPr>
          <w:p w14:paraId="119D8ECB" w14:textId="07FFC782" w:rsidR="003C2B56" w:rsidRDefault="003C2B56" w:rsidP="003C2B56">
            <w:pPr>
              <w:spacing w:after="240"/>
              <w:jc w:val="center"/>
            </w:pPr>
            <w:r>
              <w:t>0</w:t>
            </w:r>
          </w:p>
        </w:tc>
      </w:tr>
      <w:tr w:rsidR="003C2B56" w:rsidRPr="00427ACE" w14:paraId="33681DD9" w14:textId="77777777" w:rsidTr="00CD6C2E">
        <w:trPr>
          <w:trHeight w:hRule="exact" w:val="576"/>
        </w:trPr>
        <w:tc>
          <w:tcPr>
            <w:tcW w:w="9350" w:type="dxa"/>
            <w:gridSpan w:val="4"/>
            <w:vAlign w:val="center"/>
          </w:tcPr>
          <w:p w14:paraId="2983768F" w14:textId="3E821AEF" w:rsidR="003C2B56" w:rsidRPr="00427ACE" w:rsidRDefault="003C2B56" w:rsidP="003C2B56">
            <w:pPr>
              <w:rPr>
                <w:b/>
                <w:bCs/>
                <w:sz w:val="32"/>
                <w:szCs w:val="32"/>
              </w:rPr>
            </w:pPr>
            <w:r>
              <w:rPr>
                <w:b/>
                <w:bCs/>
                <w:sz w:val="32"/>
                <w:szCs w:val="32"/>
              </w:rPr>
              <w:t>Arrests Public Property</w:t>
            </w:r>
          </w:p>
        </w:tc>
      </w:tr>
      <w:tr w:rsidR="003C2B56" w:rsidRPr="00427ACE" w14:paraId="6F7B9501" w14:textId="77777777" w:rsidTr="00CD1104">
        <w:trPr>
          <w:trHeight w:hRule="exact" w:val="288"/>
        </w:trPr>
        <w:tc>
          <w:tcPr>
            <w:tcW w:w="6925" w:type="dxa"/>
          </w:tcPr>
          <w:p w14:paraId="3C4DD5C4" w14:textId="77777777" w:rsidR="003C2B56" w:rsidRDefault="003C2B56" w:rsidP="003C2B56">
            <w:pPr>
              <w:spacing w:after="240"/>
            </w:pPr>
          </w:p>
        </w:tc>
        <w:tc>
          <w:tcPr>
            <w:tcW w:w="810" w:type="dxa"/>
            <w:shd w:val="clear" w:color="auto" w:fill="B4C6E7" w:themeFill="accent1" w:themeFillTint="66"/>
          </w:tcPr>
          <w:p w14:paraId="110E8211" w14:textId="431FB950" w:rsidR="003C2B56" w:rsidRPr="00427ACE" w:rsidRDefault="003C2B56" w:rsidP="003C2B56">
            <w:pPr>
              <w:spacing w:after="240"/>
              <w:jc w:val="center"/>
              <w:rPr>
                <w:b/>
                <w:bCs/>
              </w:rPr>
            </w:pPr>
            <w:r>
              <w:rPr>
                <w:b/>
                <w:bCs/>
              </w:rPr>
              <w:t>2022</w:t>
            </w:r>
          </w:p>
        </w:tc>
        <w:tc>
          <w:tcPr>
            <w:tcW w:w="810" w:type="dxa"/>
          </w:tcPr>
          <w:p w14:paraId="74A0930D" w14:textId="6B441FF2" w:rsidR="003C2B56" w:rsidRPr="00427ACE" w:rsidRDefault="003C2B56" w:rsidP="003C2B56">
            <w:pPr>
              <w:spacing w:after="240"/>
              <w:jc w:val="center"/>
              <w:rPr>
                <w:b/>
                <w:bCs/>
              </w:rPr>
            </w:pPr>
            <w:r>
              <w:rPr>
                <w:b/>
                <w:bCs/>
              </w:rPr>
              <w:t>2023</w:t>
            </w:r>
          </w:p>
        </w:tc>
        <w:tc>
          <w:tcPr>
            <w:tcW w:w="805" w:type="dxa"/>
            <w:shd w:val="clear" w:color="auto" w:fill="B4C6E7" w:themeFill="accent1" w:themeFillTint="66"/>
          </w:tcPr>
          <w:p w14:paraId="4F36417F" w14:textId="4AFDFAC4" w:rsidR="003C2B56" w:rsidRPr="00427ACE" w:rsidRDefault="003C2B56" w:rsidP="003C2B56">
            <w:pPr>
              <w:spacing w:after="240"/>
              <w:jc w:val="center"/>
              <w:rPr>
                <w:b/>
                <w:bCs/>
              </w:rPr>
            </w:pPr>
            <w:r>
              <w:rPr>
                <w:b/>
                <w:bCs/>
              </w:rPr>
              <w:t>2024</w:t>
            </w:r>
          </w:p>
        </w:tc>
      </w:tr>
      <w:tr w:rsidR="003C2B56" w14:paraId="1F935AD6" w14:textId="77777777" w:rsidTr="00CD1104">
        <w:trPr>
          <w:trHeight w:hRule="exact" w:val="288"/>
        </w:trPr>
        <w:tc>
          <w:tcPr>
            <w:tcW w:w="6925" w:type="dxa"/>
          </w:tcPr>
          <w:p w14:paraId="73102878" w14:textId="77777777" w:rsidR="003C2B56" w:rsidRDefault="003C2B56" w:rsidP="003C2B56">
            <w:pPr>
              <w:spacing w:after="240"/>
            </w:pPr>
            <w:r>
              <w:t>a. Weapons: carrying, possessing, etc.</w:t>
            </w:r>
          </w:p>
        </w:tc>
        <w:tc>
          <w:tcPr>
            <w:tcW w:w="810" w:type="dxa"/>
            <w:shd w:val="clear" w:color="auto" w:fill="B4C6E7" w:themeFill="accent1" w:themeFillTint="66"/>
          </w:tcPr>
          <w:p w14:paraId="4DED6D04" w14:textId="0C8A0EF1" w:rsidR="003C2B56" w:rsidRDefault="003C2B56" w:rsidP="003C2B56">
            <w:pPr>
              <w:spacing w:after="240"/>
              <w:jc w:val="center"/>
            </w:pPr>
            <w:r>
              <w:t>2</w:t>
            </w:r>
          </w:p>
        </w:tc>
        <w:tc>
          <w:tcPr>
            <w:tcW w:w="810" w:type="dxa"/>
          </w:tcPr>
          <w:p w14:paraId="287C222C" w14:textId="68DEABD4" w:rsidR="003C2B56" w:rsidRDefault="003C2B56" w:rsidP="003C2B56">
            <w:pPr>
              <w:spacing w:after="240"/>
              <w:jc w:val="center"/>
            </w:pPr>
            <w:r>
              <w:t>0</w:t>
            </w:r>
          </w:p>
        </w:tc>
        <w:tc>
          <w:tcPr>
            <w:tcW w:w="805" w:type="dxa"/>
            <w:shd w:val="clear" w:color="auto" w:fill="B4C6E7" w:themeFill="accent1" w:themeFillTint="66"/>
          </w:tcPr>
          <w:p w14:paraId="3D37C528" w14:textId="6C2B6779" w:rsidR="003C2B56" w:rsidRDefault="003E5DDB" w:rsidP="003C2B56">
            <w:pPr>
              <w:spacing w:after="240"/>
              <w:jc w:val="center"/>
            </w:pPr>
            <w:r>
              <w:t>3</w:t>
            </w:r>
          </w:p>
        </w:tc>
      </w:tr>
      <w:tr w:rsidR="003C2B56" w14:paraId="288FFC26" w14:textId="77777777" w:rsidTr="00CD1104">
        <w:trPr>
          <w:trHeight w:hRule="exact" w:val="288"/>
        </w:trPr>
        <w:tc>
          <w:tcPr>
            <w:tcW w:w="6925" w:type="dxa"/>
          </w:tcPr>
          <w:p w14:paraId="73108C45" w14:textId="77777777" w:rsidR="003C2B56" w:rsidRDefault="003C2B56" w:rsidP="003C2B56">
            <w:pPr>
              <w:spacing w:after="240"/>
            </w:pPr>
            <w:r>
              <w:t>b. Drug abuse violations</w:t>
            </w:r>
          </w:p>
        </w:tc>
        <w:tc>
          <w:tcPr>
            <w:tcW w:w="810" w:type="dxa"/>
            <w:shd w:val="clear" w:color="auto" w:fill="B4C6E7" w:themeFill="accent1" w:themeFillTint="66"/>
          </w:tcPr>
          <w:p w14:paraId="5CE22CAC" w14:textId="276BEFF2" w:rsidR="003C2B56" w:rsidRDefault="003C2B56" w:rsidP="003C2B56">
            <w:pPr>
              <w:spacing w:after="240"/>
              <w:jc w:val="center"/>
            </w:pPr>
            <w:r>
              <w:t>1</w:t>
            </w:r>
          </w:p>
        </w:tc>
        <w:tc>
          <w:tcPr>
            <w:tcW w:w="810" w:type="dxa"/>
          </w:tcPr>
          <w:p w14:paraId="6BD8BB31" w14:textId="5DA989BC" w:rsidR="003C2B56" w:rsidRDefault="003C2B56" w:rsidP="003C2B56">
            <w:pPr>
              <w:spacing w:after="240"/>
              <w:jc w:val="center"/>
            </w:pPr>
            <w:r>
              <w:t>0</w:t>
            </w:r>
          </w:p>
        </w:tc>
        <w:tc>
          <w:tcPr>
            <w:tcW w:w="805" w:type="dxa"/>
            <w:shd w:val="clear" w:color="auto" w:fill="B4C6E7" w:themeFill="accent1" w:themeFillTint="66"/>
          </w:tcPr>
          <w:p w14:paraId="7492388A" w14:textId="23923CAC" w:rsidR="003C2B56" w:rsidRDefault="003C2B56" w:rsidP="003C2B56">
            <w:pPr>
              <w:spacing w:after="240"/>
              <w:jc w:val="center"/>
            </w:pPr>
            <w:r>
              <w:t>0</w:t>
            </w:r>
          </w:p>
        </w:tc>
      </w:tr>
      <w:tr w:rsidR="003C2B56" w14:paraId="641A46B7" w14:textId="77777777" w:rsidTr="00CD1104">
        <w:trPr>
          <w:trHeight w:hRule="exact" w:val="288"/>
        </w:trPr>
        <w:tc>
          <w:tcPr>
            <w:tcW w:w="6925" w:type="dxa"/>
          </w:tcPr>
          <w:p w14:paraId="36C8F494" w14:textId="77777777" w:rsidR="003C2B56" w:rsidRDefault="003C2B56" w:rsidP="003C2B56">
            <w:pPr>
              <w:spacing w:after="240"/>
            </w:pPr>
            <w:r>
              <w:t>c. Liquor law violations</w:t>
            </w:r>
          </w:p>
        </w:tc>
        <w:tc>
          <w:tcPr>
            <w:tcW w:w="810" w:type="dxa"/>
            <w:shd w:val="clear" w:color="auto" w:fill="B4C6E7" w:themeFill="accent1" w:themeFillTint="66"/>
          </w:tcPr>
          <w:p w14:paraId="565BA323" w14:textId="72E0D9D2" w:rsidR="003C2B56" w:rsidRDefault="003C2B56" w:rsidP="003C2B56">
            <w:pPr>
              <w:spacing w:after="240"/>
              <w:jc w:val="center"/>
            </w:pPr>
            <w:r>
              <w:t>0</w:t>
            </w:r>
          </w:p>
        </w:tc>
        <w:tc>
          <w:tcPr>
            <w:tcW w:w="810" w:type="dxa"/>
          </w:tcPr>
          <w:p w14:paraId="148E5999" w14:textId="3688CB0C" w:rsidR="003C2B56" w:rsidRDefault="003C2B56" w:rsidP="003C2B56">
            <w:pPr>
              <w:spacing w:after="240"/>
              <w:jc w:val="center"/>
            </w:pPr>
            <w:r>
              <w:t>0</w:t>
            </w:r>
          </w:p>
        </w:tc>
        <w:tc>
          <w:tcPr>
            <w:tcW w:w="805" w:type="dxa"/>
            <w:shd w:val="clear" w:color="auto" w:fill="B4C6E7" w:themeFill="accent1" w:themeFillTint="66"/>
          </w:tcPr>
          <w:p w14:paraId="340FFAEE" w14:textId="3C2E5459" w:rsidR="003C2B56" w:rsidRDefault="003C2B56" w:rsidP="003C2B56">
            <w:pPr>
              <w:spacing w:after="240"/>
              <w:jc w:val="center"/>
            </w:pPr>
            <w:r>
              <w:t>0</w:t>
            </w:r>
          </w:p>
        </w:tc>
      </w:tr>
      <w:tr w:rsidR="003C2B56" w:rsidRPr="00427ACE" w14:paraId="7249EB78" w14:textId="77777777" w:rsidTr="00CD6C2E">
        <w:trPr>
          <w:trHeight w:hRule="exact" w:val="576"/>
        </w:trPr>
        <w:tc>
          <w:tcPr>
            <w:tcW w:w="9350" w:type="dxa"/>
            <w:gridSpan w:val="4"/>
            <w:vAlign w:val="center"/>
          </w:tcPr>
          <w:p w14:paraId="3DC2B942" w14:textId="5A83D952" w:rsidR="003C2B56" w:rsidRPr="00427ACE" w:rsidRDefault="003C2B56" w:rsidP="003C2B56">
            <w:pPr>
              <w:rPr>
                <w:b/>
                <w:bCs/>
                <w:sz w:val="32"/>
                <w:szCs w:val="32"/>
              </w:rPr>
            </w:pPr>
            <w:r>
              <w:rPr>
                <w:b/>
                <w:bCs/>
                <w:sz w:val="32"/>
                <w:szCs w:val="32"/>
              </w:rPr>
              <w:t>Disciplinary Actions On-Campus</w:t>
            </w:r>
          </w:p>
        </w:tc>
      </w:tr>
      <w:tr w:rsidR="003C2B56" w:rsidRPr="00427ACE" w14:paraId="5E0B9FAA" w14:textId="77777777" w:rsidTr="00CD1104">
        <w:trPr>
          <w:trHeight w:hRule="exact" w:val="288"/>
        </w:trPr>
        <w:tc>
          <w:tcPr>
            <w:tcW w:w="6925" w:type="dxa"/>
          </w:tcPr>
          <w:p w14:paraId="18DB5A46" w14:textId="77777777" w:rsidR="003C2B56" w:rsidRDefault="003C2B56" w:rsidP="003C2B56">
            <w:pPr>
              <w:spacing w:after="240"/>
            </w:pPr>
          </w:p>
        </w:tc>
        <w:tc>
          <w:tcPr>
            <w:tcW w:w="810" w:type="dxa"/>
            <w:shd w:val="clear" w:color="auto" w:fill="B4C6E7" w:themeFill="accent1" w:themeFillTint="66"/>
          </w:tcPr>
          <w:p w14:paraId="3222F6B0" w14:textId="51E0F6A0" w:rsidR="003C2B56" w:rsidRPr="00427ACE" w:rsidRDefault="003C2B56" w:rsidP="003C2B56">
            <w:pPr>
              <w:spacing w:after="240"/>
              <w:jc w:val="center"/>
              <w:rPr>
                <w:b/>
                <w:bCs/>
              </w:rPr>
            </w:pPr>
            <w:r>
              <w:rPr>
                <w:b/>
                <w:bCs/>
              </w:rPr>
              <w:t>2022</w:t>
            </w:r>
          </w:p>
        </w:tc>
        <w:tc>
          <w:tcPr>
            <w:tcW w:w="810" w:type="dxa"/>
          </w:tcPr>
          <w:p w14:paraId="025E8DD1" w14:textId="64465982" w:rsidR="003C2B56" w:rsidRPr="00427ACE" w:rsidRDefault="003C2B56" w:rsidP="003C2B56">
            <w:pPr>
              <w:spacing w:after="240"/>
              <w:jc w:val="center"/>
              <w:rPr>
                <w:b/>
                <w:bCs/>
              </w:rPr>
            </w:pPr>
            <w:r>
              <w:rPr>
                <w:b/>
                <w:bCs/>
              </w:rPr>
              <w:t>2023</w:t>
            </w:r>
          </w:p>
        </w:tc>
        <w:tc>
          <w:tcPr>
            <w:tcW w:w="805" w:type="dxa"/>
            <w:shd w:val="clear" w:color="auto" w:fill="B4C6E7" w:themeFill="accent1" w:themeFillTint="66"/>
          </w:tcPr>
          <w:p w14:paraId="0073302B" w14:textId="3EAA5DB2" w:rsidR="003C2B56" w:rsidRPr="00427ACE" w:rsidRDefault="003C2B56" w:rsidP="003C2B56">
            <w:pPr>
              <w:spacing w:after="240"/>
              <w:jc w:val="center"/>
              <w:rPr>
                <w:b/>
                <w:bCs/>
              </w:rPr>
            </w:pPr>
            <w:r>
              <w:rPr>
                <w:b/>
                <w:bCs/>
              </w:rPr>
              <w:t>2024</w:t>
            </w:r>
          </w:p>
        </w:tc>
      </w:tr>
      <w:tr w:rsidR="003C2B56" w14:paraId="6DAF017F" w14:textId="77777777" w:rsidTr="00CD1104">
        <w:trPr>
          <w:trHeight w:hRule="exact" w:val="288"/>
        </w:trPr>
        <w:tc>
          <w:tcPr>
            <w:tcW w:w="6925" w:type="dxa"/>
          </w:tcPr>
          <w:p w14:paraId="7EF91683" w14:textId="77777777" w:rsidR="003C2B56" w:rsidRDefault="003C2B56" w:rsidP="003C2B56">
            <w:pPr>
              <w:spacing w:after="240"/>
            </w:pPr>
            <w:r>
              <w:t>a. Weapons: carrying, possessing, etc.</w:t>
            </w:r>
          </w:p>
        </w:tc>
        <w:tc>
          <w:tcPr>
            <w:tcW w:w="810" w:type="dxa"/>
            <w:shd w:val="clear" w:color="auto" w:fill="B4C6E7" w:themeFill="accent1" w:themeFillTint="66"/>
          </w:tcPr>
          <w:p w14:paraId="34E1A3EA" w14:textId="28D952BA" w:rsidR="003C2B56" w:rsidRDefault="003C2B56" w:rsidP="003C2B56">
            <w:pPr>
              <w:spacing w:after="240"/>
              <w:jc w:val="center"/>
            </w:pPr>
            <w:r>
              <w:t>0</w:t>
            </w:r>
          </w:p>
        </w:tc>
        <w:tc>
          <w:tcPr>
            <w:tcW w:w="810" w:type="dxa"/>
          </w:tcPr>
          <w:p w14:paraId="4F5A1974" w14:textId="15B5FF32" w:rsidR="003C2B56" w:rsidRDefault="003C2B56" w:rsidP="003C2B56">
            <w:pPr>
              <w:spacing w:after="240"/>
              <w:jc w:val="center"/>
            </w:pPr>
            <w:r>
              <w:t>0</w:t>
            </w:r>
          </w:p>
        </w:tc>
        <w:tc>
          <w:tcPr>
            <w:tcW w:w="805" w:type="dxa"/>
            <w:shd w:val="clear" w:color="auto" w:fill="B4C6E7" w:themeFill="accent1" w:themeFillTint="66"/>
          </w:tcPr>
          <w:p w14:paraId="4E8F61FD" w14:textId="03DD7757" w:rsidR="003C2B56" w:rsidRDefault="003C2B56" w:rsidP="003C2B56">
            <w:pPr>
              <w:spacing w:after="240"/>
              <w:jc w:val="center"/>
            </w:pPr>
            <w:r>
              <w:t>0</w:t>
            </w:r>
          </w:p>
        </w:tc>
      </w:tr>
      <w:tr w:rsidR="003C2B56" w14:paraId="71B1ADDB" w14:textId="77777777" w:rsidTr="00CD1104">
        <w:trPr>
          <w:trHeight w:hRule="exact" w:val="288"/>
        </w:trPr>
        <w:tc>
          <w:tcPr>
            <w:tcW w:w="6925" w:type="dxa"/>
          </w:tcPr>
          <w:p w14:paraId="6DD95620" w14:textId="77777777" w:rsidR="003C2B56" w:rsidRDefault="003C2B56" w:rsidP="003C2B56">
            <w:pPr>
              <w:spacing w:after="240"/>
            </w:pPr>
            <w:r>
              <w:t>b. Drug abuse violations</w:t>
            </w:r>
          </w:p>
        </w:tc>
        <w:tc>
          <w:tcPr>
            <w:tcW w:w="810" w:type="dxa"/>
            <w:shd w:val="clear" w:color="auto" w:fill="B4C6E7" w:themeFill="accent1" w:themeFillTint="66"/>
          </w:tcPr>
          <w:p w14:paraId="45CA0688" w14:textId="344773FA" w:rsidR="003C2B56" w:rsidRDefault="003C2B56" w:rsidP="003C2B56">
            <w:pPr>
              <w:spacing w:after="240"/>
              <w:jc w:val="center"/>
            </w:pPr>
            <w:r>
              <w:t>9</w:t>
            </w:r>
          </w:p>
        </w:tc>
        <w:tc>
          <w:tcPr>
            <w:tcW w:w="810" w:type="dxa"/>
          </w:tcPr>
          <w:p w14:paraId="72696173" w14:textId="38C88868" w:rsidR="003C2B56" w:rsidRDefault="003C2B56" w:rsidP="003C2B56">
            <w:pPr>
              <w:spacing w:after="240"/>
              <w:jc w:val="center"/>
            </w:pPr>
            <w:r>
              <w:t>5</w:t>
            </w:r>
          </w:p>
        </w:tc>
        <w:tc>
          <w:tcPr>
            <w:tcW w:w="805" w:type="dxa"/>
            <w:shd w:val="clear" w:color="auto" w:fill="B4C6E7" w:themeFill="accent1" w:themeFillTint="66"/>
          </w:tcPr>
          <w:p w14:paraId="4FCC7502" w14:textId="5DDC78B4" w:rsidR="003C2B56" w:rsidRDefault="00AD6881" w:rsidP="003C2B56">
            <w:pPr>
              <w:spacing w:after="240"/>
              <w:jc w:val="center"/>
            </w:pPr>
            <w:r>
              <w:t>5</w:t>
            </w:r>
          </w:p>
        </w:tc>
      </w:tr>
      <w:tr w:rsidR="003C2B56" w14:paraId="139726CB" w14:textId="77777777" w:rsidTr="00CD1104">
        <w:trPr>
          <w:trHeight w:hRule="exact" w:val="288"/>
        </w:trPr>
        <w:tc>
          <w:tcPr>
            <w:tcW w:w="6925" w:type="dxa"/>
          </w:tcPr>
          <w:p w14:paraId="4867AC7C" w14:textId="77777777" w:rsidR="003C2B56" w:rsidRDefault="003C2B56" w:rsidP="003C2B56">
            <w:pPr>
              <w:spacing w:after="240"/>
            </w:pPr>
            <w:r>
              <w:t>c. Liquor law violations</w:t>
            </w:r>
          </w:p>
        </w:tc>
        <w:tc>
          <w:tcPr>
            <w:tcW w:w="810" w:type="dxa"/>
            <w:shd w:val="clear" w:color="auto" w:fill="B4C6E7" w:themeFill="accent1" w:themeFillTint="66"/>
          </w:tcPr>
          <w:p w14:paraId="4C50E9B0" w14:textId="3438FF75" w:rsidR="003C2B56" w:rsidRDefault="003C2B56" w:rsidP="003C2B56">
            <w:pPr>
              <w:spacing w:after="240"/>
              <w:jc w:val="center"/>
            </w:pPr>
            <w:r>
              <w:t>3</w:t>
            </w:r>
          </w:p>
        </w:tc>
        <w:tc>
          <w:tcPr>
            <w:tcW w:w="810" w:type="dxa"/>
          </w:tcPr>
          <w:p w14:paraId="5721DA34" w14:textId="543E35DC" w:rsidR="003C2B56" w:rsidRDefault="003C2B56" w:rsidP="003C2B56">
            <w:pPr>
              <w:spacing w:after="240"/>
              <w:jc w:val="center"/>
            </w:pPr>
            <w:r>
              <w:t>2</w:t>
            </w:r>
          </w:p>
        </w:tc>
        <w:tc>
          <w:tcPr>
            <w:tcW w:w="805" w:type="dxa"/>
            <w:shd w:val="clear" w:color="auto" w:fill="B4C6E7" w:themeFill="accent1" w:themeFillTint="66"/>
          </w:tcPr>
          <w:p w14:paraId="48BCF1DA" w14:textId="6E0F7B09" w:rsidR="003C2B56" w:rsidRDefault="00AD6881" w:rsidP="003C2B56">
            <w:pPr>
              <w:spacing w:after="240"/>
              <w:jc w:val="center"/>
            </w:pPr>
            <w:r>
              <w:t>3</w:t>
            </w:r>
          </w:p>
        </w:tc>
      </w:tr>
      <w:tr w:rsidR="003C2B56" w:rsidRPr="00427ACE" w14:paraId="5346B069" w14:textId="77777777" w:rsidTr="00CD6C2E">
        <w:trPr>
          <w:trHeight w:hRule="exact" w:val="576"/>
        </w:trPr>
        <w:tc>
          <w:tcPr>
            <w:tcW w:w="9350" w:type="dxa"/>
            <w:gridSpan w:val="4"/>
            <w:vAlign w:val="center"/>
          </w:tcPr>
          <w:p w14:paraId="7151340C" w14:textId="5FED9187" w:rsidR="003C2B56" w:rsidRPr="00427ACE" w:rsidRDefault="003C2B56" w:rsidP="003C2B56">
            <w:pPr>
              <w:rPr>
                <w:b/>
                <w:bCs/>
                <w:sz w:val="32"/>
                <w:szCs w:val="32"/>
              </w:rPr>
            </w:pPr>
            <w:r>
              <w:rPr>
                <w:b/>
                <w:bCs/>
                <w:sz w:val="32"/>
                <w:szCs w:val="32"/>
              </w:rPr>
              <w:t>Disciplinary Actions On-Campus Student Housing Facilities</w:t>
            </w:r>
          </w:p>
        </w:tc>
      </w:tr>
      <w:tr w:rsidR="003C2B56" w:rsidRPr="00674624" w14:paraId="672B7BDF" w14:textId="77777777" w:rsidTr="00CD1104">
        <w:trPr>
          <w:trHeight w:hRule="exact" w:val="288"/>
        </w:trPr>
        <w:tc>
          <w:tcPr>
            <w:tcW w:w="6925" w:type="dxa"/>
          </w:tcPr>
          <w:p w14:paraId="59EA9651" w14:textId="77777777" w:rsidR="003C2B56" w:rsidRDefault="003C2B56" w:rsidP="003C2B56">
            <w:pPr>
              <w:spacing w:after="240"/>
            </w:pPr>
          </w:p>
        </w:tc>
        <w:tc>
          <w:tcPr>
            <w:tcW w:w="810" w:type="dxa"/>
            <w:shd w:val="clear" w:color="auto" w:fill="B4C6E7" w:themeFill="accent1" w:themeFillTint="66"/>
          </w:tcPr>
          <w:p w14:paraId="17958A07" w14:textId="164FC7B0" w:rsidR="003C2B56" w:rsidRPr="00427ACE" w:rsidRDefault="003C2B56" w:rsidP="003C2B56">
            <w:pPr>
              <w:spacing w:after="240"/>
              <w:jc w:val="center"/>
              <w:rPr>
                <w:b/>
                <w:bCs/>
              </w:rPr>
            </w:pPr>
            <w:r>
              <w:rPr>
                <w:b/>
                <w:bCs/>
              </w:rPr>
              <w:t>2022</w:t>
            </w:r>
          </w:p>
        </w:tc>
        <w:tc>
          <w:tcPr>
            <w:tcW w:w="810" w:type="dxa"/>
          </w:tcPr>
          <w:p w14:paraId="5EDCF7E5" w14:textId="4D4811EC" w:rsidR="003C2B56" w:rsidRPr="00427ACE" w:rsidRDefault="003C2B56" w:rsidP="003C2B56">
            <w:pPr>
              <w:spacing w:after="240"/>
              <w:jc w:val="center"/>
              <w:rPr>
                <w:b/>
                <w:bCs/>
              </w:rPr>
            </w:pPr>
            <w:r>
              <w:rPr>
                <w:b/>
                <w:bCs/>
              </w:rPr>
              <w:t>2023</w:t>
            </w:r>
          </w:p>
        </w:tc>
        <w:tc>
          <w:tcPr>
            <w:tcW w:w="805" w:type="dxa"/>
            <w:shd w:val="clear" w:color="auto" w:fill="B4C6E7" w:themeFill="accent1" w:themeFillTint="66"/>
          </w:tcPr>
          <w:p w14:paraId="5E1F05B9" w14:textId="77B09B8B" w:rsidR="003C2B56" w:rsidRPr="00427ACE" w:rsidRDefault="003C2B56" w:rsidP="003C2B56">
            <w:pPr>
              <w:spacing w:after="240"/>
              <w:jc w:val="center"/>
              <w:rPr>
                <w:b/>
                <w:bCs/>
              </w:rPr>
            </w:pPr>
            <w:r>
              <w:rPr>
                <w:b/>
                <w:bCs/>
              </w:rPr>
              <w:t>2024</w:t>
            </w:r>
          </w:p>
        </w:tc>
      </w:tr>
      <w:tr w:rsidR="003C2B56" w:rsidRPr="00674624" w14:paraId="392F805D" w14:textId="77777777" w:rsidTr="00CD1104">
        <w:trPr>
          <w:trHeight w:hRule="exact" w:val="288"/>
        </w:trPr>
        <w:tc>
          <w:tcPr>
            <w:tcW w:w="6925" w:type="dxa"/>
          </w:tcPr>
          <w:p w14:paraId="0A3C08E9" w14:textId="77777777" w:rsidR="003C2B56" w:rsidRDefault="003C2B56" w:rsidP="003C2B56">
            <w:pPr>
              <w:spacing w:after="240"/>
            </w:pPr>
            <w:r>
              <w:t>a. Weapons: carrying, possessing, etc.</w:t>
            </w:r>
          </w:p>
        </w:tc>
        <w:tc>
          <w:tcPr>
            <w:tcW w:w="810" w:type="dxa"/>
            <w:shd w:val="clear" w:color="auto" w:fill="B4C6E7" w:themeFill="accent1" w:themeFillTint="66"/>
          </w:tcPr>
          <w:p w14:paraId="3C2E7F87" w14:textId="0DAC6396" w:rsidR="003C2B56" w:rsidRDefault="003C2B56" w:rsidP="003C2B56">
            <w:pPr>
              <w:spacing w:after="240"/>
              <w:jc w:val="center"/>
            </w:pPr>
            <w:r>
              <w:t>0</w:t>
            </w:r>
          </w:p>
        </w:tc>
        <w:tc>
          <w:tcPr>
            <w:tcW w:w="810" w:type="dxa"/>
          </w:tcPr>
          <w:p w14:paraId="5EDF3050" w14:textId="0ACEDD7C" w:rsidR="003C2B56" w:rsidRDefault="003C2B56" w:rsidP="003C2B56">
            <w:pPr>
              <w:spacing w:after="240"/>
              <w:jc w:val="center"/>
            </w:pPr>
            <w:r>
              <w:t>0</w:t>
            </w:r>
          </w:p>
        </w:tc>
        <w:tc>
          <w:tcPr>
            <w:tcW w:w="805" w:type="dxa"/>
            <w:shd w:val="clear" w:color="auto" w:fill="B4C6E7" w:themeFill="accent1" w:themeFillTint="66"/>
          </w:tcPr>
          <w:p w14:paraId="334D57D6" w14:textId="78D56B1B" w:rsidR="003C2B56" w:rsidRDefault="003C2B56" w:rsidP="003C2B56">
            <w:pPr>
              <w:spacing w:after="240"/>
              <w:jc w:val="center"/>
            </w:pPr>
            <w:r>
              <w:t>0</w:t>
            </w:r>
          </w:p>
        </w:tc>
      </w:tr>
      <w:tr w:rsidR="003C2B56" w14:paraId="66DC1BA4" w14:textId="77777777" w:rsidTr="00CD1104">
        <w:trPr>
          <w:trHeight w:hRule="exact" w:val="288"/>
        </w:trPr>
        <w:tc>
          <w:tcPr>
            <w:tcW w:w="6925" w:type="dxa"/>
          </w:tcPr>
          <w:p w14:paraId="6E5C3E88" w14:textId="77777777" w:rsidR="003C2B56" w:rsidRDefault="003C2B56" w:rsidP="003C2B56">
            <w:pPr>
              <w:spacing w:after="240"/>
            </w:pPr>
            <w:r>
              <w:t>b. Drug abuse violations</w:t>
            </w:r>
          </w:p>
        </w:tc>
        <w:tc>
          <w:tcPr>
            <w:tcW w:w="810" w:type="dxa"/>
            <w:shd w:val="clear" w:color="auto" w:fill="B4C6E7" w:themeFill="accent1" w:themeFillTint="66"/>
          </w:tcPr>
          <w:p w14:paraId="63D7E3EF" w14:textId="29753142" w:rsidR="003C2B56" w:rsidRDefault="003C2B56" w:rsidP="003C2B56">
            <w:pPr>
              <w:spacing w:after="240"/>
              <w:jc w:val="center"/>
            </w:pPr>
            <w:r>
              <w:t>9</w:t>
            </w:r>
          </w:p>
        </w:tc>
        <w:tc>
          <w:tcPr>
            <w:tcW w:w="810" w:type="dxa"/>
          </w:tcPr>
          <w:p w14:paraId="6C5043D4" w14:textId="34E13DAF" w:rsidR="003C2B56" w:rsidRDefault="003C2B56" w:rsidP="003C2B56">
            <w:pPr>
              <w:spacing w:after="240"/>
              <w:jc w:val="center"/>
            </w:pPr>
            <w:r>
              <w:t>4</w:t>
            </w:r>
          </w:p>
        </w:tc>
        <w:tc>
          <w:tcPr>
            <w:tcW w:w="805" w:type="dxa"/>
            <w:shd w:val="clear" w:color="auto" w:fill="B4C6E7" w:themeFill="accent1" w:themeFillTint="66"/>
          </w:tcPr>
          <w:p w14:paraId="5E470D75" w14:textId="62F00CD1" w:rsidR="003C2B56" w:rsidRDefault="00AD6881" w:rsidP="003C2B56">
            <w:pPr>
              <w:spacing w:after="240"/>
              <w:jc w:val="center"/>
            </w:pPr>
            <w:r>
              <w:t>5</w:t>
            </w:r>
          </w:p>
        </w:tc>
      </w:tr>
      <w:tr w:rsidR="003C2B56" w14:paraId="4A9EF119" w14:textId="77777777" w:rsidTr="00CD1104">
        <w:trPr>
          <w:trHeight w:hRule="exact" w:val="288"/>
        </w:trPr>
        <w:tc>
          <w:tcPr>
            <w:tcW w:w="6925" w:type="dxa"/>
          </w:tcPr>
          <w:p w14:paraId="251D5020" w14:textId="77777777" w:rsidR="003C2B56" w:rsidRDefault="003C2B56" w:rsidP="003C2B56">
            <w:pPr>
              <w:spacing w:after="240"/>
            </w:pPr>
            <w:r>
              <w:t>c. Liquor law violations</w:t>
            </w:r>
          </w:p>
        </w:tc>
        <w:tc>
          <w:tcPr>
            <w:tcW w:w="810" w:type="dxa"/>
            <w:shd w:val="clear" w:color="auto" w:fill="B4C6E7" w:themeFill="accent1" w:themeFillTint="66"/>
          </w:tcPr>
          <w:p w14:paraId="7097A487" w14:textId="0FEF7A8F" w:rsidR="003C2B56" w:rsidRDefault="003C2B56" w:rsidP="003C2B56">
            <w:pPr>
              <w:spacing w:after="240"/>
              <w:jc w:val="center"/>
            </w:pPr>
            <w:r>
              <w:t>3</w:t>
            </w:r>
          </w:p>
        </w:tc>
        <w:tc>
          <w:tcPr>
            <w:tcW w:w="810" w:type="dxa"/>
          </w:tcPr>
          <w:p w14:paraId="048FC522" w14:textId="7BBB9FBC" w:rsidR="003C2B56" w:rsidRDefault="003C2B56" w:rsidP="003C2B56">
            <w:pPr>
              <w:spacing w:after="240"/>
              <w:jc w:val="center"/>
            </w:pPr>
            <w:r>
              <w:t>1</w:t>
            </w:r>
          </w:p>
        </w:tc>
        <w:tc>
          <w:tcPr>
            <w:tcW w:w="805" w:type="dxa"/>
            <w:shd w:val="clear" w:color="auto" w:fill="B4C6E7" w:themeFill="accent1" w:themeFillTint="66"/>
          </w:tcPr>
          <w:p w14:paraId="1A8A6705" w14:textId="2E289434" w:rsidR="003C2B56" w:rsidRDefault="00AD6881" w:rsidP="003C2B56">
            <w:pPr>
              <w:spacing w:after="240"/>
              <w:jc w:val="center"/>
            </w:pPr>
            <w:r>
              <w:t>3</w:t>
            </w:r>
          </w:p>
        </w:tc>
      </w:tr>
      <w:tr w:rsidR="003C2B56" w:rsidRPr="00427ACE" w14:paraId="2CB9F6D1" w14:textId="77777777" w:rsidTr="00CD6C2E">
        <w:trPr>
          <w:trHeight w:hRule="exact" w:val="576"/>
        </w:trPr>
        <w:tc>
          <w:tcPr>
            <w:tcW w:w="9350" w:type="dxa"/>
            <w:gridSpan w:val="4"/>
            <w:vAlign w:val="center"/>
          </w:tcPr>
          <w:p w14:paraId="31553408" w14:textId="7D120C88" w:rsidR="003C2B56" w:rsidRPr="00427ACE" w:rsidRDefault="003C2B56" w:rsidP="003C2B56">
            <w:pPr>
              <w:rPr>
                <w:b/>
                <w:bCs/>
                <w:sz w:val="32"/>
                <w:szCs w:val="32"/>
              </w:rPr>
            </w:pPr>
            <w:r>
              <w:rPr>
                <w:b/>
                <w:bCs/>
                <w:sz w:val="32"/>
                <w:szCs w:val="32"/>
              </w:rPr>
              <w:t>Disciplinary Actions Non-Campus</w:t>
            </w:r>
          </w:p>
        </w:tc>
      </w:tr>
      <w:tr w:rsidR="003C2B56" w:rsidRPr="00427ACE" w14:paraId="3808F8E7" w14:textId="77777777" w:rsidTr="00CD1104">
        <w:trPr>
          <w:trHeight w:hRule="exact" w:val="288"/>
        </w:trPr>
        <w:tc>
          <w:tcPr>
            <w:tcW w:w="6925" w:type="dxa"/>
          </w:tcPr>
          <w:p w14:paraId="753E7695" w14:textId="77777777" w:rsidR="003C2B56" w:rsidRDefault="003C2B56" w:rsidP="003C2B56">
            <w:pPr>
              <w:spacing w:after="240"/>
            </w:pPr>
          </w:p>
        </w:tc>
        <w:tc>
          <w:tcPr>
            <w:tcW w:w="810" w:type="dxa"/>
            <w:shd w:val="clear" w:color="auto" w:fill="B4C6E7" w:themeFill="accent1" w:themeFillTint="66"/>
          </w:tcPr>
          <w:p w14:paraId="785816FB" w14:textId="3318A7A0" w:rsidR="003C2B56" w:rsidRPr="00427ACE" w:rsidRDefault="003C2B56" w:rsidP="003C2B56">
            <w:pPr>
              <w:spacing w:after="240"/>
              <w:jc w:val="center"/>
              <w:rPr>
                <w:b/>
                <w:bCs/>
              </w:rPr>
            </w:pPr>
            <w:r>
              <w:rPr>
                <w:b/>
                <w:bCs/>
              </w:rPr>
              <w:t>2022</w:t>
            </w:r>
          </w:p>
        </w:tc>
        <w:tc>
          <w:tcPr>
            <w:tcW w:w="810" w:type="dxa"/>
          </w:tcPr>
          <w:p w14:paraId="667687E7" w14:textId="6773238A" w:rsidR="003C2B56" w:rsidRPr="00427ACE" w:rsidRDefault="003C2B56" w:rsidP="003C2B56">
            <w:pPr>
              <w:spacing w:after="240"/>
              <w:jc w:val="center"/>
              <w:rPr>
                <w:b/>
                <w:bCs/>
              </w:rPr>
            </w:pPr>
            <w:r>
              <w:rPr>
                <w:b/>
                <w:bCs/>
              </w:rPr>
              <w:t>2023</w:t>
            </w:r>
          </w:p>
        </w:tc>
        <w:tc>
          <w:tcPr>
            <w:tcW w:w="805" w:type="dxa"/>
            <w:shd w:val="clear" w:color="auto" w:fill="B4C6E7" w:themeFill="accent1" w:themeFillTint="66"/>
          </w:tcPr>
          <w:p w14:paraId="6C489855" w14:textId="7B4F5918" w:rsidR="003C2B56" w:rsidRPr="00427ACE" w:rsidRDefault="003C2B56" w:rsidP="003C2B56">
            <w:pPr>
              <w:spacing w:after="240"/>
              <w:jc w:val="center"/>
              <w:rPr>
                <w:b/>
                <w:bCs/>
              </w:rPr>
            </w:pPr>
            <w:r>
              <w:rPr>
                <w:b/>
                <w:bCs/>
              </w:rPr>
              <w:t>2024</w:t>
            </w:r>
          </w:p>
        </w:tc>
      </w:tr>
      <w:tr w:rsidR="003C2B56" w14:paraId="3489486A" w14:textId="77777777" w:rsidTr="00CD1104">
        <w:trPr>
          <w:trHeight w:hRule="exact" w:val="288"/>
        </w:trPr>
        <w:tc>
          <w:tcPr>
            <w:tcW w:w="6925" w:type="dxa"/>
          </w:tcPr>
          <w:p w14:paraId="4B4191DB" w14:textId="77777777" w:rsidR="003C2B56" w:rsidRDefault="003C2B56" w:rsidP="003C2B56">
            <w:pPr>
              <w:spacing w:after="240"/>
            </w:pPr>
            <w:r>
              <w:t>a. Weapons: carrying, possessing, etc.</w:t>
            </w:r>
          </w:p>
        </w:tc>
        <w:tc>
          <w:tcPr>
            <w:tcW w:w="810" w:type="dxa"/>
            <w:shd w:val="clear" w:color="auto" w:fill="B4C6E7" w:themeFill="accent1" w:themeFillTint="66"/>
          </w:tcPr>
          <w:p w14:paraId="2D855387" w14:textId="2E19E096" w:rsidR="003C2B56" w:rsidRDefault="003C2B56" w:rsidP="003C2B56">
            <w:pPr>
              <w:spacing w:after="240"/>
              <w:jc w:val="center"/>
            </w:pPr>
            <w:r>
              <w:t>0</w:t>
            </w:r>
          </w:p>
        </w:tc>
        <w:tc>
          <w:tcPr>
            <w:tcW w:w="810" w:type="dxa"/>
          </w:tcPr>
          <w:p w14:paraId="6EE23B21" w14:textId="1557688F" w:rsidR="003C2B56" w:rsidRDefault="003C2B56" w:rsidP="003C2B56">
            <w:pPr>
              <w:spacing w:after="240"/>
              <w:jc w:val="center"/>
            </w:pPr>
            <w:r>
              <w:t>0</w:t>
            </w:r>
          </w:p>
        </w:tc>
        <w:tc>
          <w:tcPr>
            <w:tcW w:w="805" w:type="dxa"/>
            <w:shd w:val="clear" w:color="auto" w:fill="B4C6E7" w:themeFill="accent1" w:themeFillTint="66"/>
          </w:tcPr>
          <w:p w14:paraId="78036010" w14:textId="6A77DF94" w:rsidR="003C2B56" w:rsidRDefault="003C2B56" w:rsidP="003C2B56">
            <w:pPr>
              <w:spacing w:after="240"/>
              <w:jc w:val="center"/>
            </w:pPr>
            <w:r>
              <w:t>0</w:t>
            </w:r>
          </w:p>
        </w:tc>
      </w:tr>
      <w:tr w:rsidR="003C2B56" w14:paraId="7DFDEB14" w14:textId="77777777" w:rsidTr="00CD1104">
        <w:trPr>
          <w:trHeight w:hRule="exact" w:val="288"/>
        </w:trPr>
        <w:tc>
          <w:tcPr>
            <w:tcW w:w="6925" w:type="dxa"/>
          </w:tcPr>
          <w:p w14:paraId="11ABD511" w14:textId="77777777" w:rsidR="003C2B56" w:rsidRDefault="003C2B56" w:rsidP="003C2B56">
            <w:pPr>
              <w:spacing w:after="240"/>
            </w:pPr>
            <w:r>
              <w:t>b. Drug abuse violations</w:t>
            </w:r>
          </w:p>
        </w:tc>
        <w:tc>
          <w:tcPr>
            <w:tcW w:w="810" w:type="dxa"/>
            <w:shd w:val="clear" w:color="auto" w:fill="B4C6E7" w:themeFill="accent1" w:themeFillTint="66"/>
          </w:tcPr>
          <w:p w14:paraId="08199664" w14:textId="31C99F81" w:rsidR="003C2B56" w:rsidRDefault="003C2B56" w:rsidP="003C2B56">
            <w:pPr>
              <w:spacing w:after="240"/>
              <w:jc w:val="center"/>
            </w:pPr>
            <w:r>
              <w:t>0</w:t>
            </w:r>
          </w:p>
        </w:tc>
        <w:tc>
          <w:tcPr>
            <w:tcW w:w="810" w:type="dxa"/>
          </w:tcPr>
          <w:p w14:paraId="58AB2A0E" w14:textId="645C6877" w:rsidR="003C2B56" w:rsidRDefault="003C2B56" w:rsidP="003C2B56">
            <w:pPr>
              <w:spacing w:after="240"/>
              <w:jc w:val="center"/>
            </w:pPr>
            <w:r>
              <w:t>0</w:t>
            </w:r>
          </w:p>
        </w:tc>
        <w:tc>
          <w:tcPr>
            <w:tcW w:w="805" w:type="dxa"/>
            <w:shd w:val="clear" w:color="auto" w:fill="B4C6E7" w:themeFill="accent1" w:themeFillTint="66"/>
          </w:tcPr>
          <w:p w14:paraId="39794FFA" w14:textId="13C91972" w:rsidR="003C2B56" w:rsidRDefault="003C2B56" w:rsidP="003C2B56">
            <w:pPr>
              <w:spacing w:after="240"/>
              <w:jc w:val="center"/>
            </w:pPr>
            <w:r>
              <w:t>0</w:t>
            </w:r>
          </w:p>
        </w:tc>
      </w:tr>
      <w:tr w:rsidR="003C2B56" w14:paraId="35A65BA1" w14:textId="77777777" w:rsidTr="00CD1104">
        <w:trPr>
          <w:trHeight w:hRule="exact" w:val="288"/>
        </w:trPr>
        <w:tc>
          <w:tcPr>
            <w:tcW w:w="6925" w:type="dxa"/>
          </w:tcPr>
          <w:p w14:paraId="1130667D" w14:textId="77777777" w:rsidR="003C2B56" w:rsidRDefault="003C2B56" w:rsidP="003C2B56">
            <w:pPr>
              <w:spacing w:after="240"/>
            </w:pPr>
            <w:r>
              <w:t>c. Liquor law violations</w:t>
            </w:r>
          </w:p>
        </w:tc>
        <w:tc>
          <w:tcPr>
            <w:tcW w:w="810" w:type="dxa"/>
            <w:shd w:val="clear" w:color="auto" w:fill="B4C6E7" w:themeFill="accent1" w:themeFillTint="66"/>
          </w:tcPr>
          <w:p w14:paraId="08D88595" w14:textId="1EF8D681" w:rsidR="003C2B56" w:rsidRDefault="003C2B56" w:rsidP="003C2B56">
            <w:pPr>
              <w:spacing w:after="240"/>
              <w:jc w:val="center"/>
            </w:pPr>
            <w:r>
              <w:t>0</w:t>
            </w:r>
          </w:p>
        </w:tc>
        <w:tc>
          <w:tcPr>
            <w:tcW w:w="810" w:type="dxa"/>
          </w:tcPr>
          <w:p w14:paraId="75895322" w14:textId="2572A670" w:rsidR="003C2B56" w:rsidRDefault="003C2B56" w:rsidP="003C2B56">
            <w:pPr>
              <w:spacing w:after="240"/>
              <w:jc w:val="center"/>
            </w:pPr>
            <w:r>
              <w:t>0</w:t>
            </w:r>
          </w:p>
        </w:tc>
        <w:tc>
          <w:tcPr>
            <w:tcW w:w="805" w:type="dxa"/>
            <w:shd w:val="clear" w:color="auto" w:fill="B4C6E7" w:themeFill="accent1" w:themeFillTint="66"/>
          </w:tcPr>
          <w:p w14:paraId="30472D6C" w14:textId="24E1D460" w:rsidR="003C2B56" w:rsidRDefault="003C2B56" w:rsidP="003C2B56">
            <w:pPr>
              <w:spacing w:after="240"/>
              <w:jc w:val="center"/>
            </w:pPr>
            <w:r>
              <w:t>0</w:t>
            </w:r>
          </w:p>
        </w:tc>
      </w:tr>
      <w:tr w:rsidR="003C2B56" w:rsidRPr="00427ACE" w14:paraId="17DCCD53" w14:textId="77777777" w:rsidTr="00CD6C2E">
        <w:trPr>
          <w:trHeight w:hRule="exact" w:val="576"/>
        </w:trPr>
        <w:tc>
          <w:tcPr>
            <w:tcW w:w="9350" w:type="dxa"/>
            <w:gridSpan w:val="4"/>
            <w:vAlign w:val="center"/>
          </w:tcPr>
          <w:p w14:paraId="097CE7FF" w14:textId="61E5114F" w:rsidR="003C2B56" w:rsidRPr="00427ACE" w:rsidRDefault="003C2B56" w:rsidP="003C2B56">
            <w:pPr>
              <w:rPr>
                <w:b/>
                <w:bCs/>
                <w:sz w:val="32"/>
                <w:szCs w:val="32"/>
              </w:rPr>
            </w:pPr>
            <w:r>
              <w:rPr>
                <w:b/>
                <w:bCs/>
                <w:sz w:val="32"/>
                <w:szCs w:val="32"/>
              </w:rPr>
              <w:t>Unfounded Crimes</w:t>
            </w:r>
          </w:p>
        </w:tc>
      </w:tr>
      <w:tr w:rsidR="003C2B56" w:rsidRPr="00427ACE" w14:paraId="6E795EA8" w14:textId="77777777" w:rsidTr="00CD1104">
        <w:trPr>
          <w:trHeight w:hRule="exact" w:val="288"/>
        </w:trPr>
        <w:tc>
          <w:tcPr>
            <w:tcW w:w="6925" w:type="dxa"/>
          </w:tcPr>
          <w:p w14:paraId="0CBD98A9" w14:textId="77777777" w:rsidR="003C2B56" w:rsidRDefault="003C2B56" w:rsidP="003C2B56">
            <w:pPr>
              <w:spacing w:after="240"/>
            </w:pPr>
          </w:p>
        </w:tc>
        <w:tc>
          <w:tcPr>
            <w:tcW w:w="810" w:type="dxa"/>
            <w:shd w:val="clear" w:color="auto" w:fill="B4C6E7" w:themeFill="accent1" w:themeFillTint="66"/>
          </w:tcPr>
          <w:p w14:paraId="60964503" w14:textId="6804DA82" w:rsidR="003C2B56" w:rsidRPr="00427ACE" w:rsidRDefault="003C2B56" w:rsidP="003C2B56">
            <w:pPr>
              <w:spacing w:after="240"/>
              <w:jc w:val="center"/>
              <w:rPr>
                <w:b/>
                <w:bCs/>
              </w:rPr>
            </w:pPr>
            <w:r>
              <w:rPr>
                <w:b/>
                <w:bCs/>
              </w:rPr>
              <w:t>2022</w:t>
            </w:r>
          </w:p>
        </w:tc>
        <w:tc>
          <w:tcPr>
            <w:tcW w:w="810" w:type="dxa"/>
          </w:tcPr>
          <w:p w14:paraId="7FE27813" w14:textId="7904AA49" w:rsidR="003C2B56" w:rsidRPr="00427ACE" w:rsidRDefault="003C2B56" w:rsidP="003C2B56">
            <w:pPr>
              <w:spacing w:after="240"/>
              <w:jc w:val="center"/>
              <w:rPr>
                <w:b/>
                <w:bCs/>
              </w:rPr>
            </w:pPr>
            <w:r>
              <w:rPr>
                <w:b/>
                <w:bCs/>
              </w:rPr>
              <w:t>2023</w:t>
            </w:r>
          </w:p>
        </w:tc>
        <w:tc>
          <w:tcPr>
            <w:tcW w:w="805" w:type="dxa"/>
            <w:shd w:val="clear" w:color="auto" w:fill="B4C6E7" w:themeFill="accent1" w:themeFillTint="66"/>
          </w:tcPr>
          <w:p w14:paraId="2E257800" w14:textId="7254B475" w:rsidR="003C2B56" w:rsidRPr="00427ACE" w:rsidRDefault="003C2B56" w:rsidP="003C2B56">
            <w:pPr>
              <w:spacing w:after="240"/>
              <w:jc w:val="center"/>
              <w:rPr>
                <w:b/>
                <w:bCs/>
              </w:rPr>
            </w:pPr>
            <w:r>
              <w:rPr>
                <w:b/>
                <w:bCs/>
              </w:rPr>
              <w:t>2024</w:t>
            </w:r>
          </w:p>
        </w:tc>
      </w:tr>
      <w:tr w:rsidR="003C2B56" w14:paraId="6ADBF57A" w14:textId="77777777" w:rsidTr="00CD1104">
        <w:trPr>
          <w:trHeight w:hRule="exact" w:val="288"/>
        </w:trPr>
        <w:tc>
          <w:tcPr>
            <w:tcW w:w="6925" w:type="dxa"/>
          </w:tcPr>
          <w:p w14:paraId="413137E3" w14:textId="648FD0E9" w:rsidR="003C2B56" w:rsidRDefault="003C2B56" w:rsidP="003C2B56">
            <w:pPr>
              <w:spacing w:after="240"/>
            </w:pPr>
            <w:r>
              <w:t>a. Total unfounded crimes</w:t>
            </w:r>
          </w:p>
        </w:tc>
        <w:tc>
          <w:tcPr>
            <w:tcW w:w="810" w:type="dxa"/>
            <w:shd w:val="clear" w:color="auto" w:fill="B4C6E7" w:themeFill="accent1" w:themeFillTint="66"/>
          </w:tcPr>
          <w:p w14:paraId="1839C5D3" w14:textId="1D3FABC8" w:rsidR="003C2B56" w:rsidRDefault="003C2B56" w:rsidP="003C2B56">
            <w:pPr>
              <w:spacing w:after="240"/>
              <w:jc w:val="center"/>
            </w:pPr>
            <w:r>
              <w:t>0</w:t>
            </w:r>
          </w:p>
        </w:tc>
        <w:tc>
          <w:tcPr>
            <w:tcW w:w="810" w:type="dxa"/>
          </w:tcPr>
          <w:p w14:paraId="7B66F8A1" w14:textId="77777777" w:rsidR="003C2B56" w:rsidRDefault="003C2B56" w:rsidP="003C2B56">
            <w:pPr>
              <w:spacing w:after="240"/>
              <w:jc w:val="center"/>
            </w:pPr>
            <w:r>
              <w:t>0</w:t>
            </w:r>
          </w:p>
        </w:tc>
        <w:tc>
          <w:tcPr>
            <w:tcW w:w="805" w:type="dxa"/>
            <w:shd w:val="clear" w:color="auto" w:fill="B4C6E7" w:themeFill="accent1" w:themeFillTint="66"/>
          </w:tcPr>
          <w:p w14:paraId="385D358B" w14:textId="2E7AE35F" w:rsidR="003C2B56" w:rsidRDefault="003C2B56" w:rsidP="003C2B56">
            <w:pPr>
              <w:spacing w:after="240"/>
              <w:jc w:val="center"/>
            </w:pPr>
            <w:r>
              <w:t>0</w:t>
            </w:r>
          </w:p>
        </w:tc>
      </w:tr>
    </w:tbl>
    <w:p w14:paraId="78A89B2E" w14:textId="26409DFD" w:rsidR="003E231A" w:rsidRDefault="003E231A" w:rsidP="003E231A">
      <w:pPr>
        <w:spacing w:after="240"/>
      </w:pPr>
    </w:p>
    <w:p w14:paraId="00AFC0FD" w14:textId="5677CBDA" w:rsidR="009B4AC5" w:rsidRPr="009B4AC5" w:rsidRDefault="0028471D" w:rsidP="000A60CF">
      <w:pPr>
        <w:rPr>
          <w:b/>
          <w:bCs/>
          <w:sz w:val="36"/>
          <w:szCs w:val="36"/>
        </w:rPr>
      </w:pPr>
      <w:r>
        <w:rPr>
          <w:b/>
          <w:bCs/>
          <w:sz w:val="36"/>
          <w:szCs w:val="36"/>
        </w:rPr>
        <w:br w:type="page"/>
      </w:r>
      <w:r w:rsidR="009B4AC5" w:rsidRPr="009B4AC5">
        <w:rPr>
          <w:b/>
          <w:bCs/>
          <w:sz w:val="36"/>
          <w:szCs w:val="36"/>
        </w:rPr>
        <w:lastRenderedPageBreak/>
        <w:t>Fire Safety Disclosure for On-Campus Housing</w:t>
      </w:r>
    </w:p>
    <w:p w14:paraId="32765C6B" w14:textId="5863B001" w:rsidR="009B4AC5" w:rsidRPr="001B7859" w:rsidRDefault="009B4AC5" w:rsidP="001B7859">
      <w:pPr>
        <w:pStyle w:val="Heading1"/>
        <w:spacing w:after="120"/>
      </w:pPr>
      <w:r w:rsidRPr="009B4AC5">
        <w:t xml:space="preserve">Description of Fire Protection Equipment (On-Campus Housing): </w:t>
      </w:r>
    </w:p>
    <w:p w14:paraId="0978F9F5" w14:textId="77777777" w:rsidR="000A60CF" w:rsidRDefault="000A60CF" w:rsidP="009B4AC5">
      <w:pPr>
        <w:ind w:left="720"/>
        <w:rPr>
          <w:sz w:val="22"/>
          <w:szCs w:val="22"/>
        </w:rPr>
      </w:pPr>
    </w:p>
    <w:p w14:paraId="5047AC9E" w14:textId="4CD45977" w:rsidR="008C00C9" w:rsidRPr="009B4AC5" w:rsidRDefault="008C00C9" w:rsidP="009B4AC5">
      <w:pPr>
        <w:ind w:left="720"/>
        <w:rPr>
          <w:sz w:val="22"/>
          <w:szCs w:val="22"/>
        </w:rPr>
      </w:pPr>
      <w:r>
        <w:rPr>
          <w:sz w:val="22"/>
          <w:szCs w:val="22"/>
        </w:rPr>
        <w:t xml:space="preserve">Conner Hall: </w:t>
      </w:r>
      <w:r w:rsidRPr="009B4AC5">
        <w:rPr>
          <w:sz w:val="22"/>
          <w:szCs w:val="22"/>
        </w:rPr>
        <w:t>Fire panel: horns, strobes, pulls, smoke/heat detection, monitored</w:t>
      </w:r>
    </w:p>
    <w:p w14:paraId="01C440ED" w14:textId="77777777" w:rsidR="009B4AC5" w:rsidRPr="009B4AC5" w:rsidRDefault="009B4AC5" w:rsidP="009B4AC5">
      <w:pPr>
        <w:ind w:left="720"/>
        <w:rPr>
          <w:sz w:val="22"/>
          <w:szCs w:val="22"/>
        </w:rPr>
      </w:pPr>
      <w:r w:rsidRPr="009B4AC5">
        <w:rPr>
          <w:sz w:val="22"/>
          <w:szCs w:val="22"/>
        </w:rPr>
        <w:t>Dowling Hall: Fire panel: horns, strobes, pulls, smoke/heat detection, sprinkler, monitored</w:t>
      </w:r>
    </w:p>
    <w:p w14:paraId="60FB8595" w14:textId="77777777" w:rsidR="009B4AC5" w:rsidRPr="009B4AC5" w:rsidRDefault="009B4AC5" w:rsidP="009B4AC5">
      <w:pPr>
        <w:ind w:left="720"/>
        <w:rPr>
          <w:sz w:val="22"/>
          <w:szCs w:val="22"/>
        </w:rPr>
      </w:pPr>
      <w:r w:rsidRPr="009B4AC5">
        <w:rPr>
          <w:sz w:val="22"/>
          <w:szCs w:val="22"/>
        </w:rPr>
        <w:t>Friendship Hall: Fire panel: horns, strobes, pulls, smoke/heat detection, monitored</w:t>
      </w:r>
    </w:p>
    <w:p w14:paraId="2C409BE5" w14:textId="77777777" w:rsidR="009B4AC5" w:rsidRPr="009B4AC5" w:rsidRDefault="009B4AC5" w:rsidP="009B4AC5">
      <w:pPr>
        <w:ind w:left="720"/>
        <w:rPr>
          <w:sz w:val="22"/>
          <w:szCs w:val="22"/>
        </w:rPr>
      </w:pPr>
      <w:r w:rsidRPr="009B4AC5">
        <w:rPr>
          <w:sz w:val="22"/>
          <w:szCs w:val="22"/>
        </w:rPr>
        <w:t>LeRoy Hall: Fire panel: horns, strobes, pulls, smoke/heat detection, monitored</w:t>
      </w:r>
    </w:p>
    <w:p w14:paraId="45A966D9" w14:textId="77777777" w:rsidR="009B4AC5" w:rsidRPr="009B4AC5" w:rsidRDefault="009B4AC5" w:rsidP="009B4AC5">
      <w:pPr>
        <w:ind w:left="720"/>
        <w:rPr>
          <w:sz w:val="22"/>
          <w:szCs w:val="22"/>
        </w:rPr>
      </w:pPr>
      <w:r w:rsidRPr="009B4AC5">
        <w:rPr>
          <w:sz w:val="22"/>
          <w:szCs w:val="22"/>
        </w:rPr>
        <w:t>McAllister Hall: Fire panel: horns, strobes, pulls, smoke/heat detection, monitored</w:t>
      </w:r>
    </w:p>
    <w:p w14:paraId="0EDB77B0" w14:textId="77777777" w:rsidR="009B4AC5" w:rsidRPr="009B4AC5" w:rsidRDefault="009B4AC5" w:rsidP="009B4AC5">
      <w:pPr>
        <w:ind w:left="720"/>
        <w:rPr>
          <w:sz w:val="22"/>
          <w:szCs w:val="22"/>
        </w:rPr>
      </w:pPr>
      <w:r w:rsidRPr="009B4AC5">
        <w:rPr>
          <w:sz w:val="22"/>
          <w:szCs w:val="22"/>
        </w:rPr>
        <w:t>Thompson Hall: Fire panel: horns, strobes, pulls, smoke/heat detection, monitored</w:t>
      </w:r>
    </w:p>
    <w:p w14:paraId="375267CC" w14:textId="3154573D" w:rsidR="001B7859" w:rsidRDefault="009B4AC5" w:rsidP="001B7859">
      <w:pPr>
        <w:spacing w:after="240"/>
        <w:ind w:left="720"/>
        <w:rPr>
          <w:sz w:val="22"/>
          <w:szCs w:val="22"/>
        </w:rPr>
      </w:pPr>
      <w:r w:rsidRPr="009B4AC5">
        <w:rPr>
          <w:sz w:val="22"/>
          <w:szCs w:val="22"/>
        </w:rPr>
        <w:t>Roller Hall: Fire panel: horns, strobes, pulls, smoke/heat detection, monitored</w:t>
      </w:r>
      <w:r w:rsidR="001B7859">
        <w:rPr>
          <w:sz w:val="22"/>
          <w:szCs w:val="22"/>
        </w:rPr>
        <w:t xml:space="preserve">                     Crawley Commons                                                                                                                    </w:t>
      </w:r>
      <w:r w:rsidR="001B7859" w:rsidRPr="009B4AC5">
        <w:rPr>
          <w:sz w:val="22"/>
          <w:szCs w:val="22"/>
        </w:rPr>
        <w:t xml:space="preserve">Thigpen Hall: </w:t>
      </w:r>
      <w:r w:rsidR="00D94313" w:rsidRPr="009B4AC5">
        <w:rPr>
          <w:sz w:val="22"/>
          <w:szCs w:val="22"/>
        </w:rPr>
        <w:t>Fire panel: horns, strobes, pulls, smoke/heat detection, monitored</w:t>
      </w:r>
      <w:r w:rsidR="00D94313">
        <w:rPr>
          <w:sz w:val="22"/>
          <w:szCs w:val="22"/>
        </w:rPr>
        <w:t xml:space="preserve">.                                                                                                                     </w:t>
      </w:r>
      <w:r w:rsidR="001B7859" w:rsidRPr="009B4AC5">
        <w:rPr>
          <w:sz w:val="22"/>
          <w:szCs w:val="22"/>
        </w:rPr>
        <w:t>Robinson Hall: Fire panel: horns, strobes, pulls, smoke/heat detection, monitored</w:t>
      </w:r>
      <w:r w:rsidR="001B7859">
        <w:rPr>
          <w:sz w:val="22"/>
          <w:szCs w:val="22"/>
        </w:rPr>
        <w:t xml:space="preserve">             Patterson</w:t>
      </w:r>
      <w:r w:rsidR="00D94313">
        <w:rPr>
          <w:sz w:val="22"/>
          <w:szCs w:val="22"/>
        </w:rPr>
        <w:t xml:space="preserve"> Hall:  </w:t>
      </w:r>
      <w:r w:rsidR="00D94313" w:rsidRPr="009B4AC5">
        <w:rPr>
          <w:sz w:val="22"/>
          <w:szCs w:val="22"/>
        </w:rPr>
        <w:t>Fire panel: horns, strobes, pulls, smoke/heat detection, monitored</w:t>
      </w:r>
      <w:r w:rsidR="00D94313">
        <w:rPr>
          <w:sz w:val="22"/>
          <w:szCs w:val="22"/>
        </w:rPr>
        <w:t xml:space="preserve">                                                                                                          </w:t>
      </w:r>
      <w:r w:rsidR="001B7859">
        <w:rPr>
          <w:sz w:val="22"/>
          <w:szCs w:val="22"/>
        </w:rPr>
        <w:t xml:space="preserve">       </w:t>
      </w:r>
      <w:r w:rsidR="00D94313">
        <w:rPr>
          <w:sz w:val="22"/>
          <w:szCs w:val="22"/>
        </w:rPr>
        <w:t xml:space="preserve">       </w:t>
      </w:r>
      <w:r w:rsidR="001B7859">
        <w:rPr>
          <w:sz w:val="22"/>
          <w:szCs w:val="22"/>
        </w:rPr>
        <w:t>Cochran</w:t>
      </w:r>
      <w:r w:rsidR="001B7859" w:rsidRPr="009B4AC5">
        <w:rPr>
          <w:sz w:val="22"/>
          <w:szCs w:val="22"/>
        </w:rPr>
        <w:t xml:space="preserve"> Hall: Fire panel: horns, strobes, pulls, smoke/heat detection, monitored</w:t>
      </w:r>
      <w:r w:rsidR="00D94313">
        <w:rPr>
          <w:sz w:val="22"/>
          <w:szCs w:val="22"/>
        </w:rPr>
        <w:t>.</w:t>
      </w:r>
    </w:p>
    <w:p w14:paraId="168B78CF" w14:textId="15E94ABF" w:rsidR="009B4AC5" w:rsidRDefault="009B4AC5" w:rsidP="009B4AC5">
      <w:pPr>
        <w:pStyle w:val="Heading1"/>
      </w:pPr>
      <w:r>
        <w:t xml:space="preserve">Number of regular mandatory supervised fire drills: </w:t>
      </w:r>
    </w:p>
    <w:p w14:paraId="185D35CA" w14:textId="7256FE91" w:rsidR="00082F78" w:rsidRDefault="000A60CF" w:rsidP="009B4AC5">
      <w:pPr>
        <w:spacing w:after="240"/>
      </w:pPr>
      <w:r>
        <w:t>Brewton-Parker Christian University</w:t>
      </w:r>
      <w:r w:rsidR="009B4AC5">
        <w:t xml:space="preserve"> requires each Resident Hall to have</w:t>
      </w:r>
      <w:r w:rsidR="00950D8B">
        <w:t xml:space="preserve"> two fire drills for the fall semester and two fire drills for the spring semester. There will be o</w:t>
      </w:r>
      <w:r w:rsidR="009B4AC5">
        <w:t>ne announced fire drill and one unanno</w:t>
      </w:r>
      <w:r w:rsidR="00950D8B">
        <w:t>unced fire drill</w:t>
      </w:r>
      <w:r w:rsidR="00AB393B">
        <w:t xml:space="preserve"> for both semesters</w:t>
      </w:r>
      <w:r w:rsidR="009B7B58">
        <w:t>.</w:t>
      </w:r>
      <w:r w:rsidR="009B4AC5">
        <w:t xml:space="preserve"> The first announced fire </w:t>
      </w:r>
      <w:r w:rsidR="005E6319">
        <w:t>drill is within the first 10 days of classes starting</w:t>
      </w:r>
      <w:r w:rsidR="009B4AC5">
        <w:t>.</w:t>
      </w:r>
      <w:r w:rsidR="001A3FF7">
        <w:t xml:space="preserve"> One of the Fire Drills during the year will be run between the dusk and dawn.</w:t>
      </w:r>
      <w:r w:rsidR="009B4AC5">
        <w:t xml:space="preserve"> Each fire drill is supervised, and roll is taken. Both the fire monitoring company and Brew</w:t>
      </w:r>
      <w:r>
        <w:t>ton-Parker Christian University</w:t>
      </w:r>
      <w:r w:rsidR="009B7B58">
        <w:t xml:space="preserve"> Campus Security</w:t>
      </w:r>
      <w:r w:rsidR="009B4AC5">
        <w:t xml:space="preserve"> are notified prior to the drills.</w:t>
      </w:r>
    </w:p>
    <w:p w14:paraId="7F3768EE" w14:textId="1F22288A" w:rsidR="009B4AC5" w:rsidRDefault="009B4AC5" w:rsidP="009B4AC5">
      <w:pPr>
        <w:pStyle w:val="Heading1"/>
      </w:pPr>
      <w:r>
        <w:t xml:space="preserve">Rules on fire safety education and training programs: </w:t>
      </w:r>
    </w:p>
    <w:p w14:paraId="17EB4EFD" w14:textId="17B7E442" w:rsidR="009B4AC5" w:rsidRDefault="009B4AC5" w:rsidP="009B4AC5">
      <w:pPr>
        <w:spacing w:after="240"/>
      </w:pPr>
      <w:r>
        <w:t>Each residence hall holds a mandatory hall meeting within the first two days of each semester where the protocol for fire evacuation is cov</w:t>
      </w:r>
      <w:r w:rsidR="000A60CF">
        <w:t>ered. All Brewton-Parker Christian University</w:t>
      </w:r>
      <w:r>
        <w:t xml:space="preserve"> Residence Life Staff members receive fire safety training during fall staff training. </w:t>
      </w:r>
    </w:p>
    <w:p w14:paraId="3168170B" w14:textId="4C0F12DF" w:rsidR="009B4AC5" w:rsidRDefault="009B4AC5" w:rsidP="009B4AC5">
      <w:pPr>
        <w:pStyle w:val="Heading1"/>
      </w:pPr>
      <w:r>
        <w:t xml:space="preserve">Policies related to use electrical appliances, open flames, smoking, and evacuation procedures: </w:t>
      </w:r>
    </w:p>
    <w:p w14:paraId="48E5450F" w14:textId="7953D3CB" w:rsidR="009B4AC5" w:rsidRDefault="009B4AC5" w:rsidP="009B4AC5">
      <w:pPr>
        <w:spacing w:after="240"/>
      </w:pPr>
      <w:r>
        <w:t>Residents are not permitted to have any appliance with open flame or exposed heating element in any residence hall. Smoking is not permitted on campus. Evacuation procedures are covered during mandatory hall meetings each semester.</w:t>
      </w:r>
    </w:p>
    <w:p w14:paraId="38647F3C" w14:textId="06E1AA75" w:rsidR="004A2B6D" w:rsidRDefault="004A2B6D" w:rsidP="004A2B6D">
      <w:pPr>
        <w:pStyle w:val="Heading1"/>
      </w:pPr>
      <w:r>
        <w:t xml:space="preserve">Statistics: </w:t>
      </w:r>
    </w:p>
    <w:p w14:paraId="1FF10A55" w14:textId="3168A7B8" w:rsidR="009B4AC5" w:rsidRDefault="004A2B6D" w:rsidP="004A2B6D">
      <w:pPr>
        <w:spacing w:after="240"/>
      </w:pPr>
      <w:r>
        <w:t>Number of Reported Fires on Campus and Cause: No repo</w:t>
      </w:r>
      <w:r w:rsidR="00CB3DC2">
        <w:t>rted fires on campus during</w:t>
      </w:r>
      <w:r w:rsidR="005171BD">
        <w:t xml:space="preserve"> 2024.</w:t>
      </w:r>
    </w:p>
    <w:p w14:paraId="48C301D0" w14:textId="7C296C5D" w:rsidR="004A2B6D" w:rsidRDefault="004A2B6D">
      <w:r>
        <w:br w:type="page"/>
      </w:r>
    </w:p>
    <w:p w14:paraId="5C2F29E3" w14:textId="3C5CEAD0" w:rsidR="004A2B6D" w:rsidRPr="0028471D" w:rsidRDefault="004A2B6D" w:rsidP="0028471D">
      <w:pPr>
        <w:spacing w:after="360"/>
        <w:jc w:val="center"/>
        <w:rPr>
          <w:b/>
          <w:bCs/>
          <w:sz w:val="36"/>
          <w:szCs w:val="36"/>
        </w:rPr>
      </w:pPr>
      <w:r w:rsidRPr="0028471D">
        <w:rPr>
          <w:b/>
          <w:bCs/>
          <w:sz w:val="36"/>
          <w:szCs w:val="36"/>
        </w:rPr>
        <w:lastRenderedPageBreak/>
        <w:t>Brewton-Par</w:t>
      </w:r>
      <w:r w:rsidR="005171BD">
        <w:rPr>
          <w:b/>
          <w:bCs/>
          <w:sz w:val="36"/>
          <w:szCs w:val="36"/>
        </w:rPr>
        <w:t>ker Christian University</w:t>
      </w:r>
      <w:r w:rsidR="00BF04E5">
        <w:rPr>
          <w:b/>
          <w:bCs/>
          <w:sz w:val="36"/>
          <w:szCs w:val="36"/>
        </w:rPr>
        <w:t xml:space="preserve"> Fire Report 2022</w:t>
      </w:r>
      <w:r w:rsidR="0028471D">
        <w:rPr>
          <w:b/>
          <w:bCs/>
          <w:sz w:val="36"/>
          <w:szCs w:val="36"/>
        </w:rPr>
        <w:t>-</w:t>
      </w:r>
      <w:r w:rsidR="00BF04E5">
        <w:rPr>
          <w:b/>
          <w:bCs/>
          <w:sz w:val="36"/>
          <w:szCs w:val="36"/>
        </w:rPr>
        <w:t>2024</w:t>
      </w:r>
    </w:p>
    <w:tbl>
      <w:tblPr>
        <w:tblStyle w:val="TableGrid"/>
        <w:tblW w:w="9905" w:type="dxa"/>
        <w:jc w:val="center"/>
        <w:tblLayout w:type="fixed"/>
        <w:tblCellMar>
          <w:left w:w="72" w:type="dxa"/>
          <w:right w:w="72" w:type="dxa"/>
        </w:tblCellMar>
        <w:tblLook w:val="04A0" w:firstRow="1" w:lastRow="0" w:firstColumn="1" w:lastColumn="0" w:noHBand="0" w:noVBand="1"/>
      </w:tblPr>
      <w:tblGrid>
        <w:gridCol w:w="3745"/>
        <w:gridCol w:w="418"/>
        <w:gridCol w:w="418"/>
        <w:gridCol w:w="419"/>
        <w:gridCol w:w="909"/>
        <w:gridCol w:w="371"/>
        <w:gridCol w:w="371"/>
        <w:gridCol w:w="371"/>
        <w:gridCol w:w="894"/>
        <w:gridCol w:w="360"/>
        <w:gridCol w:w="360"/>
        <w:gridCol w:w="360"/>
        <w:gridCol w:w="909"/>
      </w:tblGrid>
      <w:tr w:rsidR="005F5549" w:rsidRPr="00427ACE" w14:paraId="74A4B706" w14:textId="77777777" w:rsidTr="00CD6C2E">
        <w:trPr>
          <w:trHeight w:hRule="exact" w:val="576"/>
          <w:jc w:val="center"/>
        </w:trPr>
        <w:tc>
          <w:tcPr>
            <w:tcW w:w="9905" w:type="dxa"/>
            <w:gridSpan w:val="13"/>
            <w:vAlign w:val="center"/>
          </w:tcPr>
          <w:p w14:paraId="56B4E43C" w14:textId="230CB251" w:rsidR="004A2B6D" w:rsidRPr="00427ACE" w:rsidRDefault="004A2B6D" w:rsidP="00CD6C2E">
            <w:pPr>
              <w:rPr>
                <w:b/>
                <w:bCs/>
                <w:sz w:val="32"/>
                <w:szCs w:val="32"/>
              </w:rPr>
            </w:pPr>
            <w:r>
              <w:rPr>
                <w:b/>
                <w:bCs/>
                <w:sz w:val="32"/>
                <w:szCs w:val="32"/>
              </w:rPr>
              <w:t>Fire Summary</w:t>
            </w:r>
          </w:p>
        </w:tc>
      </w:tr>
      <w:tr w:rsidR="005F5549" w:rsidRPr="00427ACE" w14:paraId="453B52FB" w14:textId="77777777" w:rsidTr="00CD1104">
        <w:trPr>
          <w:trHeight w:hRule="exact" w:val="360"/>
          <w:jc w:val="center"/>
        </w:trPr>
        <w:tc>
          <w:tcPr>
            <w:tcW w:w="3745" w:type="dxa"/>
            <w:vAlign w:val="center"/>
          </w:tcPr>
          <w:p w14:paraId="6E0E4A3A" w14:textId="77777777" w:rsidR="004A2B6D" w:rsidRDefault="004A2B6D" w:rsidP="00CD6C2E">
            <w:pPr>
              <w:jc w:val="center"/>
            </w:pPr>
          </w:p>
        </w:tc>
        <w:tc>
          <w:tcPr>
            <w:tcW w:w="2164" w:type="dxa"/>
            <w:gridSpan w:val="4"/>
            <w:shd w:val="clear" w:color="auto" w:fill="B4C6E7" w:themeFill="accent1" w:themeFillTint="66"/>
            <w:vAlign w:val="center"/>
          </w:tcPr>
          <w:p w14:paraId="35428663" w14:textId="45FE93DE" w:rsidR="004A2B6D" w:rsidRPr="00427ACE" w:rsidRDefault="00BF04E5" w:rsidP="00CD6C2E">
            <w:pPr>
              <w:jc w:val="center"/>
              <w:rPr>
                <w:b/>
                <w:bCs/>
              </w:rPr>
            </w:pPr>
            <w:r>
              <w:rPr>
                <w:b/>
                <w:bCs/>
              </w:rPr>
              <w:t>2022</w:t>
            </w:r>
          </w:p>
        </w:tc>
        <w:tc>
          <w:tcPr>
            <w:tcW w:w="2007" w:type="dxa"/>
            <w:gridSpan w:val="4"/>
            <w:vAlign w:val="center"/>
          </w:tcPr>
          <w:p w14:paraId="542A4C6B" w14:textId="7CE79A88" w:rsidR="004A2B6D" w:rsidRPr="00427ACE" w:rsidRDefault="00BF04E5" w:rsidP="00CD6C2E">
            <w:pPr>
              <w:jc w:val="center"/>
              <w:rPr>
                <w:b/>
                <w:bCs/>
              </w:rPr>
            </w:pPr>
            <w:r>
              <w:rPr>
                <w:b/>
                <w:bCs/>
              </w:rPr>
              <w:t>2023</w:t>
            </w:r>
          </w:p>
        </w:tc>
        <w:tc>
          <w:tcPr>
            <w:tcW w:w="1989" w:type="dxa"/>
            <w:gridSpan w:val="4"/>
            <w:shd w:val="clear" w:color="auto" w:fill="B4C6E7" w:themeFill="accent1" w:themeFillTint="66"/>
            <w:vAlign w:val="center"/>
          </w:tcPr>
          <w:p w14:paraId="75C29782" w14:textId="0017ECC4" w:rsidR="004A2B6D" w:rsidRPr="00427ACE" w:rsidRDefault="00BF04E5" w:rsidP="00CD6C2E">
            <w:pPr>
              <w:jc w:val="center"/>
              <w:rPr>
                <w:b/>
                <w:bCs/>
              </w:rPr>
            </w:pPr>
            <w:r>
              <w:rPr>
                <w:b/>
                <w:bCs/>
              </w:rPr>
              <w:t>2024</w:t>
            </w:r>
          </w:p>
        </w:tc>
      </w:tr>
      <w:tr w:rsidR="005F5549" w14:paraId="48A26542" w14:textId="77777777" w:rsidTr="00CD1104">
        <w:trPr>
          <w:cantSplit/>
          <w:trHeight w:hRule="exact" w:val="1134"/>
          <w:jc w:val="center"/>
        </w:trPr>
        <w:tc>
          <w:tcPr>
            <w:tcW w:w="3745" w:type="dxa"/>
          </w:tcPr>
          <w:p w14:paraId="68FD50C3" w14:textId="77777777" w:rsidR="004A2B6D" w:rsidRPr="005F5549" w:rsidRDefault="004A2B6D" w:rsidP="00CD6C2E">
            <w:pPr>
              <w:spacing w:after="240"/>
              <w:rPr>
                <w:sz w:val="20"/>
                <w:szCs w:val="20"/>
              </w:rPr>
            </w:pPr>
          </w:p>
        </w:tc>
        <w:tc>
          <w:tcPr>
            <w:tcW w:w="418" w:type="dxa"/>
            <w:shd w:val="clear" w:color="auto" w:fill="B4C6E7" w:themeFill="accent1" w:themeFillTint="66"/>
            <w:textDirection w:val="btLr"/>
          </w:tcPr>
          <w:p w14:paraId="08EB3925" w14:textId="09C57D8A" w:rsidR="004A2B6D" w:rsidRPr="005F5549" w:rsidRDefault="004A2B6D" w:rsidP="005F5549">
            <w:pPr>
              <w:spacing w:after="240"/>
              <w:ind w:left="113" w:right="113"/>
              <w:jc w:val="center"/>
              <w:rPr>
                <w:sz w:val="20"/>
                <w:szCs w:val="20"/>
              </w:rPr>
            </w:pPr>
            <w:r w:rsidRPr="005F5549">
              <w:rPr>
                <w:sz w:val="20"/>
                <w:szCs w:val="20"/>
              </w:rPr>
              <w:t>Fire</w:t>
            </w:r>
          </w:p>
        </w:tc>
        <w:tc>
          <w:tcPr>
            <w:tcW w:w="418" w:type="dxa"/>
            <w:shd w:val="clear" w:color="auto" w:fill="B4C6E7" w:themeFill="accent1" w:themeFillTint="66"/>
            <w:textDirection w:val="btLr"/>
          </w:tcPr>
          <w:p w14:paraId="1D988422" w14:textId="2C75DC58" w:rsidR="004A2B6D" w:rsidRPr="005F5549" w:rsidRDefault="004A2B6D" w:rsidP="005F5549">
            <w:pPr>
              <w:spacing w:after="240"/>
              <w:ind w:left="113" w:right="113"/>
              <w:jc w:val="center"/>
              <w:rPr>
                <w:sz w:val="20"/>
                <w:szCs w:val="20"/>
              </w:rPr>
            </w:pPr>
            <w:r w:rsidRPr="005F5549">
              <w:rPr>
                <w:sz w:val="20"/>
                <w:szCs w:val="20"/>
              </w:rPr>
              <w:t>Injuries</w:t>
            </w:r>
          </w:p>
        </w:tc>
        <w:tc>
          <w:tcPr>
            <w:tcW w:w="419" w:type="dxa"/>
            <w:shd w:val="clear" w:color="auto" w:fill="B4C6E7" w:themeFill="accent1" w:themeFillTint="66"/>
            <w:textDirection w:val="btLr"/>
          </w:tcPr>
          <w:p w14:paraId="450891B5" w14:textId="3227C479" w:rsidR="004A2B6D" w:rsidRPr="005F5549" w:rsidRDefault="004A2B6D" w:rsidP="005F5549">
            <w:pPr>
              <w:spacing w:after="240"/>
              <w:ind w:left="113" w:right="113"/>
              <w:jc w:val="center"/>
              <w:rPr>
                <w:sz w:val="20"/>
                <w:szCs w:val="20"/>
              </w:rPr>
            </w:pPr>
            <w:r w:rsidRPr="005F5549">
              <w:rPr>
                <w:sz w:val="20"/>
                <w:szCs w:val="20"/>
              </w:rPr>
              <w:t>Deaths</w:t>
            </w:r>
          </w:p>
        </w:tc>
        <w:tc>
          <w:tcPr>
            <w:tcW w:w="909" w:type="dxa"/>
            <w:shd w:val="clear" w:color="auto" w:fill="B4C6E7" w:themeFill="accent1" w:themeFillTint="66"/>
            <w:textDirection w:val="btLr"/>
          </w:tcPr>
          <w:p w14:paraId="591044C5" w14:textId="41A2786B" w:rsidR="004A2B6D" w:rsidRPr="005F5549" w:rsidRDefault="004A2B6D" w:rsidP="005F5549">
            <w:pPr>
              <w:spacing w:after="240"/>
              <w:ind w:left="113" w:right="113"/>
              <w:jc w:val="center"/>
              <w:rPr>
                <w:sz w:val="20"/>
                <w:szCs w:val="20"/>
              </w:rPr>
            </w:pPr>
            <w:r w:rsidRPr="005F5549">
              <w:rPr>
                <w:sz w:val="20"/>
                <w:szCs w:val="20"/>
              </w:rPr>
              <w:t>Value of Property Damage</w:t>
            </w:r>
          </w:p>
        </w:tc>
        <w:tc>
          <w:tcPr>
            <w:tcW w:w="371" w:type="dxa"/>
            <w:textDirection w:val="btLr"/>
          </w:tcPr>
          <w:p w14:paraId="75A8396C" w14:textId="68148A92" w:rsidR="004A2B6D" w:rsidRPr="005F5549" w:rsidRDefault="005F5549" w:rsidP="005F5549">
            <w:pPr>
              <w:spacing w:after="240"/>
              <w:ind w:left="113" w:right="113"/>
              <w:jc w:val="center"/>
              <w:rPr>
                <w:sz w:val="20"/>
                <w:szCs w:val="20"/>
              </w:rPr>
            </w:pPr>
            <w:r>
              <w:rPr>
                <w:sz w:val="20"/>
                <w:szCs w:val="20"/>
              </w:rPr>
              <w:t>Fire</w:t>
            </w:r>
          </w:p>
        </w:tc>
        <w:tc>
          <w:tcPr>
            <w:tcW w:w="371" w:type="dxa"/>
            <w:textDirection w:val="btLr"/>
          </w:tcPr>
          <w:p w14:paraId="525F0FD7" w14:textId="25FA9E6A" w:rsidR="004A2B6D" w:rsidRPr="005F5549" w:rsidRDefault="005F5549" w:rsidP="005F5549">
            <w:pPr>
              <w:spacing w:after="240"/>
              <w:ind w:left="113" w:right="113"/>
              <w:jc w:val="center"/>
              <w:rPr>
                <w:sz w:val="20"/>
                <w:szCs w:val="20"/>
              </w:rPr>
            </w:pPr>
            <w:r>
              <w:rPr>
                <w:sz w:val="20"/>
                <w:szCs w:val="20"/>
              </w:rPr>
              <w:t>Injuries</w:t>
            </w:r>
          </w:p>
        </w:tc>
        <w:tc>
          <w:tcPr>
            <w:tcW w:w="371" w:type="dxa"/>
            <w:textDirection w:val="btLr"/>
          </w:tcPr>
          <w:p w14:paraId="66935762" w14:textId="4F5FE4C3" w:rsidR="004A2B6D" w:rsidRPr="005F5549" w:rsidRDefault="005F5549" w:rsidP="005F5549">
            <w:pPr>
              <w:spacing w:after="240"/>
              <w:ind w:left="113" w:right="113"/>
              <w:jc w:val="center"/>
              <w:rPr>
                <w:sz w:val="20"/>
                <w:szCs w:val="20"/>
              </w:rPr>
            </w:pPr>
            <w:r>
              <w:rPr>
                <w:sz w:val="20"/>
                <w:szCs w:val="20"/>
              </w:rPr>
              <w:t>Deaths</w:t>
            </w:r>
          </w:p>
        </w:tc>
        <w:tc>
          <w:tcPr>
            <w:tcW w:w="894" w:type="dxa"/>
            <w:textDirection w:val="btLr"/>
          </w:tcPr>
          <w:p w14:paraId="602B240A" w14:textId="7F6BA826" w:rsidR="004A2B6D" w:rsidRPr="005F5549" w:rsidRDefault="005F5549" w:rsidP="005F5549">
            <w:pPr>
              <w:spacing w:after="240"/>
              <w:ind w:left="113" w:right="113"/>
              <w:jc w:val="center"/>
              <w:rPr>
                <w:sz w:val="20"/>
                <w:szCs w:val="20"/>
              </w:rPr>
            </w:pPr>
            <w:r>
              <w:rPr>
                <w:sz w:val="20"/>
                <w:szCs w:val="20"/>
              </w:rPr>
              <w:t>Value of Property Damage</w:t>
            </w:r>
          </w:p>
        </w:tc>
        <w:tc>
          <w:tcPr>
            <w:tcW w:w="360" w:type="dxa"/>
            <w:shd w:val="clear" w:color="auto" w:fill="B4C6E7" w:themeFill="accent1" w:themeFillTint="66"/>
            <w:textDirection w:val="btLr"/>
          </w:tcPr>
          <w:p w14:paraId="1DB382D2" w14:textId="34BE823D" w:rsidR="004A2B6D" w:rsidRPr="005F5549" w:rsidRDefault="005F5549" w:rsidP="005F5549">
            <w:pPr>
              <w:spacing w:after="240"/>
              <w:ind w:left="113" w:right="113"/>
              <w:jc w:val="center"/>
              <w:rPr>
                <w:sz w:val="20"/>
                <w:szCs w:val="20"/>
              </w:rPr>
            </w:pPr>
            <w:r>
              <w:rPr>
                <w:sz w:val="20"/>
                <w:szCs w:val="20"/>
              </w:rPr>
              <w:t>Fire</w:t>
            </w:r>
          </w:p>
        </w:tc>
        <w:tc>
          <w:tcPr>
            <w:tcW w:w="360" w:type="dxa"/>
            <w:shd w:val="clear" w:color="auto" w:fill="B4C6E7" w:themeFill="accent1" w:themeFillTint="66"/>
            <w:textDirection w:val="btLr"/>
          </w:tcPr>
          <w:p w14:paraId="0545174E" w14:textId="17FDEC2E" w:rsidR="004A2B6D" w:rsidRPr="005F5549" w:rsidRDefault="005F5549" w:rsidP="005F5549">
            <w:pPr>
              <w:spacing w:after="240"/>
              <w:ind w:left="113" w:right="113"/>
              <w:jc w:val="center"/>
              <w:rPr>
                <w:sz w:val="20"/>
                <w:szCs w:val="20"/>
              </w:rPr>
            </w:pPr>
            <w:r>
              <w:rPr>
                <w:sz w:val="20"/>
                <w:szCs w:val="20"/>
              </w:rPr>
              <w:t>Injuries</w:t>
            </w:r>
          </w:p>
        </w:tc>
        <w:tc>
          <w:tcPr>
            <w:tcW w:w="360" w:type="dxa"/>
            <w:shd w:val="clear" w:color="auto" w:fill="B4C6E7" w:themeFill="accent1" w:themeFillTint="66"/>
            <w:textDirection w:val="btLr"/>
          </w:tcPr>
          <w:p w14:paraId="50AA1E82" w14:textId="1461F98F" w:rsidR="004A2B6D" w:rsidRPr="005F5549" w:rsidRDefault="005F5549" w:rsidP="005F5549">
            <w:pPr>
              <w:spacing w:after="240"/>
              <w:ind w:left="113" w:right="113"/>
              <w:jc w:val="center"/>
              <w:rPr>
                <w:sz w:val="20"/>
                <w:szCs w:val="20"/>
              </w:rPr>
            </w:pPr>
            <w:r>
              <w:rPr>
                <w:sz w:val="20"/>
                <w:szCs w:val="20"/>
              </w:rPr>
              <w:t>Deaths</w:t>
            </w:r>
          </w:p>
        </w:tc>
        <w:tc>
          <w:tcPr>
            <w:tcW w:w="909" w:type="dxa"/>
            <w:shd w:val="clear" w:color="auto" w:fill="B4C6E7" w:themeFill="accent1" w:themeFillTint="66"/>
            <w:textDirection w:val="btLr"/>
          </w:tcPr>
          <w:p w14:paraId="721271BD" w14:textId="796A0108" w:rsidR="004A2B6D" w:rsidRPr="005F5549" w:rsidRDefault="00CD6C2E" w:rsidP="005F5549">
            <w:pPr>
              <w:spacing w:after="240"/>
              <w:ind w:left="113" w:right="113"/>
              <w:jc w:val="center"/>
              <w:rPr>
                <w:sz w:val="20"/>
                <w:szCs w:val="20"/>
              </w:rPr>
            </w:pPr>
            <w:r>
              <w:rPr>
                <w:sz w:val="20"/>
                <w:szCs w:val="20"/>
              </w:rPr>
              <w:t>Value of Property Damage</w:t>
            </w:r>
          </w:p>
        </w:tc>
      </w:tr>
      <w:tr w:rsidR="005F5549" w14:paraId="39C89284" w14:textId="77777777" w:rsidTr="00CD1104">
        <w:trPr>
          <w:trHeight w:hRule="exact" w:val="317"/>
          <w:jc w:val="center"/>
        </w:trPr>
        <w:tc>
          <w:tcPr>
            <w:tcW w:w="3745" w:type="dxa"/>
          </w:tcPr>
          <w:p w14:paraId="0FEB51A9" w14:textId="42E779BD" w:rsidR="004A2B6D" w:rsidRDefault="00B50DDB" w:rsidP="00CD6C2E">
            <w:pPr>
              <w:spacing w:after="240"/>
            </w:pPr>
            <w:r>
              <w:t>Conner Hall</w:t>
            </w:r>
          </w:p>
        </w:tc>
        <w:tc>
          <w:tcPr>
            <w:tcW w:w="418" w:type="dxa"/>
            <w:shd w:val="clear" w:color="auto" w:fill="B4C6E7" w:themeFill="accent1" w:themeFillTint="66"/>
          </w:tcPr>
          <w:p w14:paraId="5498C943" w14:textId="795E4C08" w:rsidR="004A2B6D" w:rsidRDefault="004A2B6D" w:rsidP="00CD6C2E">
            <w:pPr>
              <w:spacing w:after="240"/>
              <w:jc w:val="center"/>
            </w:pPr>
          </w:p>
        </w:tc>
        <w:tc>
          <w:tcPr>
            <w:tcW w:w="418" w:type="dxa"/>
            <w:shd w:val="clear" w:color="auto" w:fill="B4C6E7" w:themeFill="accent1" w:themeFillTint="66"/>
          </w:tcPr>
          <w:p w14:paraId="6BBBC2DA" w14:textId="288F4FE2" w:rsidR="004A2B6D" w:rsidRDefault="004A2B6D" w:rsidP="005E6FFE">
            <w:pPr>
              <w:spacing w:after="240"/>
            </w:pPr>
          </w:p>
        </w:tc>
        <w:tc>
          <w:tcPr>
            <w:tcW w:w="419" w:type="dxa"/>
            <w:shd w:val="clear" w:color="auto" w:fill="B4C6E7" w:themeFill="accent1" w:themeFillTint="66"/>
          </w:tcPr>
          <w:p w14:paraId="1EB917A2" w14:textId="7DF83614" w:rsidR="004A2B6D" w:rsidRDefault="004A2B6D" w:rsidP="00CD6C2E">
            <w:pPr>
              <w:spacing w:after="240"/>
              <w:jc w:val="center"/>
            </w:pPr>
          </w:p>
        </w:tc>
        <w:tc>
          <w:tcPr>
            <w:tcW w:w="909" w:type="dxa"/>
            <w:shd w:val="clear" w:color="auto" w:fill="B4C6E7" w:themeFill="accent1" w:themeFillTint="66"/>
          </w:tcPr>
          <w:p w14:paraId="51A87824" w14:textId="5D54E0BB" w:rsidR="004A2B6D" w:rsidRDefault="004A2B6D" w:rsidP="00CD6C2E">
            <w:pPr>
              <w:spacing w:after="240"/>
              <w:jc w:val="center"/>
            </w:pPr>
          </w:p>
        </w:tc>
        <w:tc>
          <w:tcPr>
            <w:tcW w:w="371" w:type="dxa"/>
          </w:tcPr>
          <w:p w14:paraId="633A75AD" w14:textId="7D7D115E" w:rsidR="004A2B6D" w:rsidRDefault="00EA40BE" w:rsidP="00CD6C2E">
            <w:pPr>
              <w:spacing w:after="240"/>
              <w:jc w:val="center"/>
            </w:pPr>
            <w:r>
              <w:t>0</w:t>
            </w:r>
          </w:p>
        </w:tc>
        <w:tc>
          <w:tcPr>
            <w:tcW w:w="371" w:type="dxa"/>
          </w:tcPr>
          <w:p w14:paraId="3661AE5F" w14:textId="42103E55" w:rsidR="004A2B6D" w:rsidRDefault="00EA40BE" w:rsidP="00CD6C2E">
            <w:pPr>
              <w:spacing w:after="240"/>
              <w:jc w:val="center"/>
            </w:pPr>
            <w:r>
              <w:t>0</w:t>
            </w:r>
          </w:p>
        </w:tc>
        <w:tc>
          <w:tcPr>
            <w:tcW w:w="371" w:type="dxa"/>
          </w:tcPr>
          <w:p w14:paraId="48D9C11F" w14:textId="04340E09" w:rsidR="004A2B6D" w:rsidRDefault="00EA40BE" w:rsidP="00CD6C2E">
            <w:pPr>
              <w:spacing w:after="240"/>
              <w:jc w:val="center"/>
            </w:pPr>
            <w:r>
              <w:t>0</w:t>
            </w:r>
          </w:p>
        </w:tc>
        <w:tc>
          <w:tcPr>
            <w:tcW w:w="894" w:type="dxa"/>
          </w:tcPr>
          <w:p w14:paraId="4715DC50" w14:textId="557671AF" w:rsidR="004A2B6D" w:rsidRDefault="00EA40BE" w:rsidP="00CD6C2E">
            <w:pPr>
              <w:spacing w:after="240"/>
              <w:jc w:val="center"/>
            </w:pPr>
            <w:r>
              <w:t>$0.00</w:t>
            </w:r>
          </w:p>
        </w:tc>
        <w:tc>
          <w:tcPr>
            <w:tcW w:w="360" w:type="dxa"/>
            <w:shd w:val="clear" w:color="auto" w:fill="B4C6E7" w:themeFill="accent1" w:themeFillTint="66"/>
          </w:tcPr>
          <w:p w14:paraId="637C7417" w14:textId="70775C43" w:rsidR="004A2B6D" w:rsidRDefault="00CD6C2E" w:rsidP="00CD6C2E">
            <w:pPr>
              <w:spacing w:after="240"/>
              <w:jc w:val="center"/>
            </w:pPr>
            <w:r>
              <w:t>0</w:t>
            </w:r>
          </w:p>
        </w:tc>
        <w:tc>
          <w:tcPr>
            <w:tcW w:w="360" w:type="dxa"/>
            <w:shd w:val="clear" w:color="auto" w:fill="B4C6E7" w:themeFill="accent1" w:themeFillTint="66"/>
          </w:tcPr>
          <w:p w14:paraId="60783D49" w14:textId="58C89A9C" w:rsidR="004A2B6D" w:rsidRDefault="00CD6C2E" w:rsidP="00CD6C2E">
            <w:pPr>
              <w:spacing w:after="240"/>
              <w:jc w:val="center"/>
            </w:pPr>
            <w:r>
              <w:t>0</w:t>
            </w:r>
          </w:p>
        </w:tc>
        <w:tc>
          <w:tcPr>
            <w:tcW w:w="360" w:type="dxa"/>
            <w:shd w:val="clear" w:color="auto" w:fill="B4C6E7" w:themeFill="accent1" w:themeFillTint="66"/>
          </w:tcPr>
          <w:p w14:paraId="10E1DB56" w14:textId="48BA9F3F" w:rsidR="004A2B6D" w:rsidRDefault="00CD6C2E" w:rsidP="00CD6C2E">
            <w:pPr>
              <w:spacing w:after="240"/>
              <w:jc w:val="center"/>
            </w:pPr>
            <w:r>
              <w:t>0</w:t>
            </w:r>
          </w:p>
        </w:tc>
        <w:tc>
          <w:tcPr>
            <w:tcW w:w="909" w:type="dxa"/>
            <w:shd w:val="clear" w:color="auto" w:fill="B4C6E7" w:themeFill="accent1" w:themeFillTint="66"/>
          </w:tcPr>
          <w:p w14:paraId="2CB1BDBC" w14:textId="108306BB" w:rsidR="004A2B6D" w:rsidRDefault="00CD6C2E" w:rsidP="00CD6C2E">
            <w:pPr>
              <w:spacing w:after="240"/>
              <w:jc w:val="center"/>
            </w:pPr>
            <w:r>
              <w:t>$0.00</w:t>
            </w:r>
          </w:p>
        </w:tc>
      </w:tr>
      <w:tr w:rsidR="005F5549" w14:paraId="20F5F626" w14:textId="77777777" w:rsidTr="00CD1104">
        <w:trPr>
          <w:trHeight w:hRule="exact" w:val="317"/>
          <w:jc w:val="center"/>
        </w:trPr>
        <w:tc>
          <w:tcPr>
            <w:tcW w:w="3745" w:type="dxa"/>
          </w:tcPr>
          <w:p w14:paraId="5EA994CA" w14:textId="595D2CBC" w:rsidR="004A2B6D" w:rsidRDefault="00B50DDB" w:rsidP="00CD6C2E">
            <w:pPr>
              <w:spacing w:after="240"/>
            </w:pPr>
            <w:r>
              <w:t>Dowling Hall</w:t>
            </w:r>
          </w:p>
        </w:tc>
        <w:tc>
          <w:tcPr>
            <w:tcW w:w="418" w:type="dxa"/>
            <w:shd w:val="clear" w:color="auto" w:fill="B4C6E7" w:themeFill="accent1" w:themeFillTint="66"/>
          </w:tcPr>
          <w:p w14:paraId="07387FA8" w14:textId="118B09A0" w:rsidR="004A2B6D" w:rsidRDefault="00CD6C2E" w:rsidP="00CD6C2E">
            <w:pPr>
              <w:spacing w:after="240"/>
              <w:jc w:val="center"/>
            </w:pPr>
            <w:r>
              <w:t>0</w:t>
            </w:r>
          </w:p>
        </w:tc>
        <w:tc>
          <w:tcPr>
            <w:tcW w:w="418" w:type="dxa"/>
            <w:shd w:val="clear" w:color="auto" w:fill="B4C6E7" w:themeFill="accent1" w:themeFillTint="66"/>
          </w:tcPr>
          <w:p w14:paraId="318A3088" w14:textId="7B2B1331" w:rsidR="004A2B6D" w:rsidRDefault="00CD6C2E" w:rsidP="00CD6C2E">
            <w:pPr>
              <w:spacing w:after="240"/>
              <w:jc w:val="center"/>
            </w:pPr>
            <w:r>
              <w:t>0</w:t>
            </w:r>
          </w:p>
        </w:tc>
        <w:tc>
          <w:tcPr>
            <w:tcW w:w="419" w:type="dxa"/>
            <w:shd w:val="clear" w:color="auto" w:fill="B4C6E7" w:themeFill="accent1" w:themeFillTint="66"/>
          </w:tcPr>
          <w:p w14:paraId="64BE347E" w14:textId="3F222DBB" w:rsidR="004A2B6D" w:rsidRDefault="00CD6C2E" w:rsidP="00CD6C2E">
            <w:pPr>
              <w:spacing w:after="240"/>
              <w:jc w:val="center"/>
            </w:pPr>
            <w:r>
              <w:t>0</w:t>
            </w:r>
          </w:p>
        </w:tc>
        <w:tc>
          <w:tcPr>
            <w:tcW w:w="909" w:type="dxa"/>
            <w:shd w:val="clear" w:color="auto" w:fill="B4C6E7" w:themeFill="accent1" w:themeFillTint="66"/>
          </w:tcPr>
          <w:p w14:paraId="2ABDE41F" w14:textId="09ECE8EE" w:rsidR="004A2B6D" w:rsidRDefault="00CD6C2E" w:rsidP="00CD6C2E">
            <w:pPr>
              <w:spacing w:after="240"/>
              <w:jc w:val="center"/>
            </w:pPr>
            <w:r>
              <w:t>$0.00</w:t>
            </w:r>
          </w:p>
        </w:tc>
        <w:tc>
          <w:tcPr>
            <w:tcW w:w="371" w:type="dxa"/>
          </w:tcPr>
          <w:p w14:paraId="16F91054" w14:textId="6C134659" w:rsidR="004A2B6D" w:rsidRDefault="00CD6C2E" w:rsidP="00CD6C2E">
            <w:pPr>
              <w:spacing w:after="240"/>
              <w:jc w:val="center"/>
            </w:pPr>
            <w:r>
              <w:t>0</w:t>
            </w:r>
          </w:p>
        </w:tc>
        <w:tc>
          <w:tcPr>
            <w:tcW w:w="371" w:type="dxa"/>
          </w:tcPr>
          <w:p w14:paraId="1B264CD4" w14:textId="3E2118CB" w:rsidR="004A2B6D" w:rsidRDefault="00CD6C2E" w:rsidP="00CD6C2E">
            <w:pPr>
              <w:spacing w:after="240"/>
              <w:jc w:val="center"/>
            </w:pPr>
            <w:r>
              <w:t>0</w:t>
            </w:r>
          </w:p>
        </w:tc>
        <w:tc>
          <w:tcPr>
            <w:tcW w:w="371" w:type="dxa"/>
          </w:tcPr>
          <w:p w14:paraId="7F763AB5" w14:textId="19075C48" w:rsidR="004A2B6D" w:rsidRDefault="00CD6C2E" w:rsidP="00CD6C2E">
            <w:pPr>
              <w:spacing w:after="240"/>
              <w:jc w:val="center"/>
            </w:pPr>
            <w:r>
              <w:t>0</w:t>
            </w:r>
          </w:p>
        </w:tc>
        <w:tc>
          <w:tcPr>
            <w:tcW w:w="894" w:type="dxa"/>
          </w:tcPr>
          <w:p w14:paraId="51E551D4" w14:textId="4E7C51B0" w:rsidR="004A2B6D" w:rsidRDefault="00CD6C2E" w:rsidP="00CD6C2E">
            <w:pPr>
              <w:spacing w:after="240"/>
              <w:jc w:val="center"/>
            </w:pPr>
            <w:r>
              <w:t>$0.00</w:t>
            </w:r>
          </w:p>
        </w:tc>
        <w:tc>
          <w:tcPr>
            <w:tcW w:w="360" w:type="dxa"/>
            <w:shd w:val="clear" w:color="auto" w:fill="B4C6E7" w:themeFill="accent1" w:themeFillTint="66"/>
          </w:tcPr>
          <w:p w14:paraId="6B294035" w14:textId="2E1B5760" w:rsidR="004A2B6D" w:rsidRDefault="00CD6C2E" w:rsidP="00CD6C2E">
            <w:pPr>
              <w:spacing w:after="240"/>
              <w:jc w:val="center"/>
            </w:pPr>
            <w:r>
              <w:t>0</w:t>
            </w:r>
          </w:p>
        </w:tc>
        <w:tc>
          <w:tcPr>
            <w:tcW w:w="360" w:type="dxa"/>
            <w:shd w:val="clear" w:color="auto" w:fill="B4C6E7" w:themeFill="accent1" w:themeFillTint="66"/>
          </w:tcPr>
          <w:p w14:paraId="0170DEFE" w14:textId="22E0325B" w:rsidR="004A2B6D" w:rsidRDefault="00CD6C2E" w:rsidP="00CD6C2E">
            <w:pPr>
              <w:spacing w:after="240"/>
              <w:jc w:val="center"/>
            </w:pPr>
            <w:r>
              <w:t>0</w:t>
            </w:r>
          </w:p>
        </w:tc>
        <w:tc>
          <w:tcPr>
            <w:tcW w:w="360" w:type="dxa"/>
            <w:shd w:val="clear" w:color="auto" w:fill="B4C6E7" w:themeFill="accent1" w:themeFillTint="66"/>
          </w:tcPr>
          <w:p w14:paraId="24D89439" w14:textId="3A7BFD3E" w:rsidR="004A2B6D" w:rsidRDefault="00CD6C2E" w:rsidP="00CD6C2E">
            <w:pPr>
              <w:spacing w:after="240"/>
              <w:jc w:val="center"/>
            </w:pPr>
            <w:r>
              <w:t>0</w:t>
            </w:r>
          </w:p>
        </w:tc>
        <w:tc>
          <w:tcPr>
            <w:tcW w:w="909" w:type="dxa"/>
            <w:shd w:val="clear" w:color="auto" w:fill="B4C6E7" w:themeFill="accent1" w:themeFillTint="66"/>
          </w:tcPr>
          <w:p w14:paraId="65810050" w14:textId="31778FA3" w:rsidR="004A2B6D" w:rsidRDefault="00CD6C2E" w:rsidP="00CD6C2E">
            <w:pPr>
              <w:spacing w:after="240"/>
              <w:jc w:val="center"/>
            </w:pPr>
            <w:r>
              <w:t>$0.00</w:t>
            </w:r>
          </w:p>
        </w:tc>
      </w:tr>
      <w:tr w:rsidR="005F5549" w14:paraId="115A88D9" w14:textId="77777777" w:rsidTr="00CD1104">
        <w:trPr>
          <w:trHeight w:hRule="exact" w:val="317"/>
          <w:jc w:val="center"/>
        </w:trPr>
        <w:tc>
          <w:tcPr>
            <w:tcW w:w="3745" w:type="dxa"/>
          </w:tcPr>
          <w:p w14:paraId="3AC08F6C" w14:textId="7041ACCB" w:rsidR="004A2B6D" w:rsidRDefault="00B50DDB" w:rsidP="00CD6C2E">
            <w:pPr>
              <w:spacing w:after="240"/>
            </w:pPr>
            <w:r>
              <w:t>Friendship Hall</w:t>
            </w:r>
          </w:p>
          <w:p w14:paraId="16F0D7AA" w14:textId="616D5772" w:rsidR="004A2B6D" w:rsidRDefault="004A2B6D" w:rsidP="00CD6C2E">
            <w:pPr>
              <w:spacing w:after="240"/>
            </w:pPr>
          </w:p>
        </w:tc>
        <w:tc>
          <w:tcPr>
            <w:tcW w:w="418" w:type="dxa"/>
            <w:shd w:val="clear" w:color="auto" w:fill="B4C6E7" w:themeFill="accent1" w:themeFillTint="66"/>
          </w:tcPr>
          <w:p w14:paraId="369262CF" w14:textId="1DFCFC45" w:rsidR="004A2B6D" w:rsidRDefault="00CD6C2E" w:rsidP="00CD6C2E">
            <w:pPr>
              <w:spacing w:after="240"/>
              <w:jc w:val="center"/>
            </w:pPr>
            <w:r>
              <w:t>0</w:t>
            </w:r>
          </w:p>
        </w:tc>
        <w:tc>
          <w:tcPr>
            <w:tcW w:w="418" w:type="dxa"/>
            <w:shd w:val="clear" w:color="auto" w:fill="B4C6E7" w:themeFill="accent1" w:themeFillTint="66"/>
          </w:tcPr>
          <w:p w14:paraId="1E0016E6" w14:textId="3E8C4333" w:rsidR="004A2B6D" w:rsidRDefault="00CD6C2E" w:rsidP="00CD6C2E">
            <w:pPr>
              <w:spacing w:after="240"/>
              <w:jc w:val="center"/>
            </w:pPr>
            <w:r>
              <w:t>0</w:t>
            </w:r>
          </w:p>
        </w:tc>
        <w:tc>
          <w:tcPr>
            <w:tcW w:w="419" w:type="dxa"/>
            <w:shd w:val="clear" w:color="auto" w:fill="B4C6E7" w:themeFill="accent1" w:themeFillTint="66"/>
          </w:tcPr>
          <w:p w14:paraId="01C2A6B0" w14:textId="1D413075" w:rsidR="004A2B6D" w:rsidRDefault="00CD6C2E" w:rsidP="00CD6C2E">
            <w:pPr>
              <w:spacing w:after="240"/>
              <w:jc w:val="center"/>
            </w:pPr>
            <w:r>
              <w:t>0</w:t>
            </w:r>
          </w:p>
        </w:tc>
        <w:tc>
          <w:tcPr>
            <w:tcW w:w="909" w:type="dxa"/>
            <w:shd w:val="clear" w:color="auto" w:fill="B4C6E7" w:themeFill="accent1" w:themeFillTint="66"/>
          </w:tcPr>
          <w:p w14:paraId="308E4FA7" w14:textId="7253CB72" w:rsidR="004A2B6D" w:rsidRDefault="00CD6C2E" w:rsidP="00CD6C2E">
            <w:pPr>
              <w:spacing w:after="240"/>
              <w:jc w:val="center"/>
            </w:pPr>
            <w:r>
              <w:t>$0.00</w:t>
            </w:r>
          </w:p>
        </w:tc>
        <w:tc>
          <w:tcPr>
            <w:tcW w:w="371" w:type="dxa"/>
          </w:tcPr>
          <w:p w14:paraId="0D56E54E" w14:textId="3A7EB001" w:rsidR="004A2B6D" w:rsidRDefault="00CD6C2E" w:rsidP="00CD6C2E">
            <w:pPr>
              <w:spacing w:after="240"/>
              <w:jc w:val="center"/>
            </w:pPr>
            <w:r>
              <w:t>0</w:t>
            </w:r>
          </w:p>
        </w:tc>
        <w:tc>
          <w:tcPr>
            <w:tcW w:w="371" w:type="dxa"/>
          </w:tcPr>
          <w:p w14:paraId="5F701581" w14:textId="16C0FF50" w:rsidR="004A2B6D" w:rsidRDefault="00CD6C2E" w:rsidP="00CD6C2E">
            <w:pPr>
              <w:spacing w:after="240"/>
              <w:jc w:val="center"/>
            </w:pPr>
            <w:r>
              <w:t>0</w:t>
            </w:r>
          </w:p>
        </w:tc>
        <w:tc>
          <w:tcPr>
            <w:tcW w:w="371" w:type="dxa"/>
          </w:tcPr>
          <w:p w14:paraId="100CF571" w14:textId="4A6C00DC" w:rsidR="004A2B6D" w:rsidRDefault="00CD6C2E" w:rsidP="00CD6C2E">
            <w:pPr>
              <w:spacing w:after="240"/>
              <w:jc w:val="center"/>
            </w:pPr>
            <w:r>
              <w:t>0</w:t>
            </w:r>
          </w:p>
        </w:tc>
        <w:tc>
          <w:tcPr>
            <w:tcW w:w="894" w:type="dxa"/>
          </w:tcPr>
          <w:p w14:paraId="5E928AAA" w14:textId="214BD1D6" w:rsidR="004A2B6D" w:rsidRDefault="00CD6C2E" w:rsidP="00CD6C2E">
            <w:pPr>
              <w:spacing w:after="240"/>
              <w:jc w:val="center"/>
            </w:pPr>
            <w:r>
              <w:t>$0.00</w:t>
            </w:r>
          </w:p>
        </w:tc>
        <w:tc>
          <w:tcPr>
            <w:tcW w:w="360" w:type="dxa"/>
            <w:shd w:val="clear" w:color="auto" w:fill="B4C6E7" w:themeFill="accent1" w:themeFillTint="66"/>
          </w:tcPr>
          <w:p w14:paraId="602CA069" w14:textId="69F3BA0A" w:rsidR="004A2B6D" w:rsidRDefault="00CD6C2E" w:rsidP="00CD6C2E">
            <w:pPr>
              <w:spacing w:after="240"/>
              <w:jc w:val="center"/>
            </w:pPr>
            <w:r>
              <w:t>0</w:t>
            </w:r>
          </w:p>
        </w:tc>
        <w:tc>
          <w:tcPr>
            <w:tcW w:w="360" w:type="dxa"/>
            <w:shd w:val="clear" w:color="auto" w:fill="B4C6E7" w:themeFill="accent1" w:themeFillTint="66"/>
          </w:tcPr>
          <w:p w14:paraId="1F722102" w14:textId="0DF8A52D" w:rsidR="004A2B6D" w:rsidRDefault="00CD6C2E" w:rsidP="00CD6C2E">
            <w:pPr>
              <w:spacing w:after="240"/>
              <w:jc w:val="center"/>
            </w:pPr>
            <w:r>
              <w:t>0</w:t>
            </w:r>
          </w:p>
        </w:tc>
        <w:tc>
          <w:tcPr>
            <w:tcW w:w="360" w:type="dxa"/>
            <w:shd w:val="clear" w:color="auto" w:fill="B4C6E7" w:themeFill="accent1" w:themeFillTint="66"/>
          </w:tcPr>
          <w:p w14:paraId="5D90DA38" w14:textId="41AF06B2" w:rsidR="004A2B6D" w:rsidRDefault="00CD6C2E" w:rsidP="00CD6C2E">
            <w:pPr>
              <w:spacing w:after="240"/>
              <w:jc w:val="center"/>
            </w:pPr>
            <w:r>
              <w:t>0</w:t>
            </w:r>
          </w:p>
        </w:tc>
        <w:tc>
          <w:tcPr>
            <w:tcW w:w="909" w:type="dxa"/>
            <w:shd w:val="clear" w:color="auto" w:fill="B4C6E7" w:themeFill="accent1" w:themeFillTint="66"/>
          </w:tcPr>
          <w:p w14:paraId="36DE8329" w14:textId="48EA070C" w:rsidR="004A2B6D" w:rsidRDefault="00CD6C2E" w:rsidP="00CD6C2E">
            <w:pPr>
              <w:spacing w:after="240"/>
              <w:jc w:val="center"/>
            </w:pPr>
            <w:r>
              <w:t>$0.00</w:t>
            </w:r>
          </w:p>
        </w:tc>
      </w:tr>
      <w:tr w:rsidR="005F5549" w14:paraId="75018B37" w14:textId="77777777" w:rsidTr="00CD1104">
        <w:trPr>
          <w:trHeight w:hRule="exact" w:val="317"/>
          <w:jc w:val="center"/>
        </w:trPr>
        <w:tc>
          <w:tcPr>
            <w:tcW w:w="3745" w:type="dxa"/>
          </w:tcPr>
          <w:p w14:paraId="23E1B7BA" w14:textId="59B0FFA2" w:rsidR="004A2B6D" w:rsidRDefault="00B50DDB" w:rsidP="00CD6C2E">
            <w:pPr>
              <w:spacing w:after="240"/>
            </w:pPr>
            <w:r>
              <w:t>LeRoy Hall</w:t>
            </w:r>
          </w:p>
        </w:tc>
        <w:tc>
          <w:tcPr>
            <w:tcW w:w="418" w:type="dxa"/>
            <w:shd w:val="clear" w:color="auto" w:fill="B4C6E7" w:themeFill="accent1" w:themeFillTint="66"/>
          </w:tcPr>
          <w:p w14:paraId="046FFCAF" w14:textId="0D669EF0" w:rsidR="004A2B6D" w:rsidRDefault="00CD6C2E" w:rsidP="00CD6C2E">
            <w:pPr>
              <w:spacing w:after="240"/>
              <w:jc w:val="center"/>
            </w:pPr>
            <w:r>
              <w:t>0</w:t>
            </w:r>
          </w:p>
        </w:tc>
        <w:tc>
          <w:tcPr>
            <w:tcW w:w="418" w:type="dxa"/>
            <w:shd w:val="clear" w:color="auto" w:fill="B4C6E7" w:themeFill="accent1" w:themeFillTint="66"/>
          </w:tcPr>
          <w:p w14:paraId="07FB1A61" w14:textId="25FAD3DF" w:rsidR="004A2B6D" w:rsidRDefault="00CD6C2E" w:rsidP="00CD6C2E">
            <w:pPr>
              <w:spacing w:after="240"/>
              <w:jc w:val="center"/>
            </w:pPr>
            <w:r>
              <w:t>0</w:t>
            </w:r>
          </w:p>
        </w:tc>
        <w:tc>
          <w:tcPr>
            <w:tcW w:w="419" w:type="dxa"/>
            <w:shd w:val="clear" w:color="auto" w:fill="B4C6E7" w:themeFill="accent1" w:themeFillTint="66"/>
          </w:tcPr>
          <w:p w14:paraId="353274CE" w14:textId="68ECC3F4" w:rsidR="004A2B6D" w:rsidRDefault="00CD6C2E" w:rsidP="00CD6C2E">
            <w:pPr>
              <w:spacing w:after="240"/>
              <w:jc w:val="center"/>
            </w:pPr>
            <w:r>
              <w:t>0</w:t>
            </w:r>
          </w:p>
        </w:tc>
        <w:tc>
          <w:tcPr>
            <w:tcW w:w="909" w:type="dxa"/>
            <w:shd w:val="clear" w:color="auto" w:fill="B4C6E7" w:themeFill="accent1" w:themeFillTint="66"/>
          </w:tcPr>
          <w:p w14:paraId="25522341" w14:textId="13B0C52F" w:rsidR="004A2B6D" w:rsidRDefault="00CD6C2E" w:rsidP="00CD6C2E">
            <w:pPr>
              <w:spacing w:after="240"/>
              <w:jc w:val="center"/>
            </w:pPr>
            <w:r>
              <w:t>$0.00</w:t>
            </w:r>
          </w:p>
        </w:tc>
        <w:tc>
          <w:tcPr>
            <w:tcW w:w="371" w:type="dxa"/>
          </w:tcPr>
          <w:p w14:paraId="0C8646EE" w14:textId="2932F0F4" w:rsidR="004A2B6D" w:rsidRDefault="00CD6C2E" w:rsidP="00CD6C2E">
            <w:pPr>
              <w:spacing w:after="240"/>
              <w:jc w:val="center"/>
            </w:pPr>
            <w:r>
              <w:t>0</w:t>
            </w:r>
          </w:p>
        </w:tc>
        <w:tc>
          <w:tcPr>
            <w:tcW w:w="371" w:type="dxa"/>
          </w:tcPr>
          <w:p w14:paraId="1858C51B" w14:textId="050F5232" w:rsidR="004A2B6D" w:rsidRDefault="00CD6C2E" w:rsidP="00CD6C2E">
            <w:pPr>
              <w:spacing w:after="240"/>
              <w:jc w:val="center"/>
            </w:pPr>
            <w:r>
              <w:t>0</w:t>
            </w:r>
          </w:p>
        </w:tc>
        <w:tc>
          <w:tcPr>
            <w:tcW w:w="371" w:type="dxa"/>
          </w:tcPr>
          <w:p w14:paraId="512C41A5" w14:textId="2C69D56F" w:rsidR="004A2B6D" w:rsidRDefault="00CD6C2E" w:rsidP="00CD6C2E">
            <w:pPr>
              <w:spacing w:after="240"/>
              <w:jc w:val="center"/>
            </w:pPr>
            <w:r>
              <w:t>0</w:t>
            </w:r>
          </w:p>
        </w:tc>
        <w:tc>
          <w:tcPr>
            <w:tcW w:w="894" w:type="dxa"/>
          </w:tcPr>
          <w:p w14:paraId="5B1F2F6E" w14:textId="74BDD402" w:rsidR="004A2B6D" w:rsidRDefault="00CD6C2E" w:rsidP="00CD6C2E">
            <w:pPr>
              <w:spacing w:after="240"/>
              <w:jc w:val="center"/>
            </w:pPr>
            <w:r>
              <w:t>$0.00</w:t>
            </w:r>
          </w:p>
        </w:tc>
        <w:tc>
          <w:tcPr>
            <w:tcW w:w="360" w:type="dxa"/>
            <w:shd w:val="clear" w:color="auto" w:fill="B4C6E7" w:themeFill="accent1" w:themeFillTint="66"/>
          </w:tcPr>
          <w:p w14:paraId="0B998B28" w14:textId="46350C5E" w:rsidR="004A2B6D" w:rsidRDefault="00CD6C2E" w:rsidP="00CD6C2E">
            <w:pPr>
              <w:spacing w:after="240"/>
              <w:jc w:val="center"/>
            </w:pPr>
            <w:r>
              <w:t>0</w:t>
            </w:r>
          </w:p>
        </w:tc>
        <w:tc>
          <w:tcPr>
            <w:tcW w:w="360" w:type="dxa"/>
            <w:shd w:val="clear" w:color="auto" w:fill="B4C6E7" w:themeFill="accent1" w:themeFillTint="66"/>
          </w:tcPr>
          <w:p w14:paraId="71BA838C" w14:textId="16E57A34" w:rsidR="004A2B6D" w:rsidRDefault="00CD6C2E" w:rsidP="00CD6C2E">
            <w:pPr>
              <w:spacing w:after="240"/>
              <w:jc w:val="center"/>
            </w:pPr>
            <w:r>
              <w:t>0</w:t>
            </w:r>
          </w:p>
        </w:tc>
        <w:tc>
          <w:tcPr>
            <w:tcW w:w="360" w:type="dxa"/>
            <w:shd w:val="clear" w:color="auto" w:fill="B4C6E7" w:themeFill="accent1" w:themeFillTint="66"/>
          </w:tcPr>
          <w:p w14:paraId="2AC89D6A" w14:textId="72A0A5F7" w:rsidR="004A2B6D" w:rsidRDefault="00CD6C2E" w:rsidP="00CD6C2E">
            <w:pPr>
              <w:spacing w:after="240"/>
              <w:jc w:val="center"/>
            </w:pPr>
            <w:r>
              <w:t>0</w:t>
            </w:r>
          </w:p>
        </w:tc>
        <w:tc>
          <w:tcPr>
            <w:tcW w:w="909" w:type="dxa"/>
            <w:shd w:val="clear" w:color="auto" w:fill="B4C6E7" w:themeFill="accent1" w:themeFillTint="66"/>
          </w:tcPr>
          <w:p w14:paraId="566B7F5A" w14:textId="551D359E" w:rsidR="004A2B6D" w:rsidRDefault="00CD6C2E" w:rsidP="00CD6C2E">
            <w:pPr>
              <w:spacing w:after="240"/>
              <w:jc w:val="center"/>
            </w:pPr>
            <w:r>
              <w:t>$0.00</w:t>
            </w:r>
          </w:p>
        </w:tc>
      </w:tr>
      <w:tr w:rsidR="005F5549" w14:paraId="23A94882" w14:textId="77777777" w:rsidTr="00CD1104">
        <w:trPr>
          <w:trHeight w:hRule="exact" w:val="317"/>
          <w:jc w:val="center"/>
        </w:trPr>
        <w:tc>
          <w:tcPr>
            <w:tcW w:w="3745" w:type="dxa"/>
          </w:tcPr>
          <w:p w14:paraId="6DF66329" w14:textId="541226F3" w:rsidR="004A2B6D" w:rsidRDefault="00B50DDB" w:rsidP="00CD6C2E">
            <w:pPr>
              <w:spacing w:after="240"/>
            </w:pPr>
            <w:r>
              <w:t>McAllister Hall</w:t>
            </w:r>
          </w:p>
        </w:tc>
        <w:tc>
          <w:tcPr>
            <w:tcW w:w="418" w:type="dxa"/>
            <w:shd w:val="clear" w:color="auto" w:fill="B4C6E7" w:themeFill="accent1" w:themeFillTint="66"/>
          </w:tcPr>
          <w:p w14:paraId="69E435B7" w14:textId="34EC15AF" w:rsidR="004A2B6D" w:rsidRDefault="00CD6C2E" w:rsidP="00CD6C2E">
            <w:pPr>
              <w:spacing w:after="240"/>
              <w:jc w:val="center"/>
            </w:pPr>
            <w:r>
              <w:t>0</w:t>
            </w:r>
          </w:p>
        </w:tc>
        <w:tc>
          <w:tcPr>
            <w:tcW w:w="418" w:type="dxa"/>
            <w:shd w:val="clear" w:color="auto" w:fill="B4C6E7" w:themeFill="accent1" w:themeFillTint="66"/>
          </w:tcPr>
          <w:p w14:paraId="0A09A2C5" w14:textId="229ECB69" w:rsidR="004A2B6D" w:rsidRDefault="00CD6C2E" w:rsidP="00CD6C2E">
            <w:pPr>
              <w:spacing w:after="240"/>
              <w:jc w:val="center"/>
            </w:pPr>
            <w:r>
              <w:t>0</w:t>
            </w:r>
          </w:p>
        </w:tc>
        <w:tc>
          <w:tcPr>
            <w:tcW w:w="419" w:type="dxa"/>
            <w:shd w:val="clear" w:color="auto" w:fill="B4C6E7" w:themeFill="accent1" w:themeFillTint="66"/>
          </w:tcPr>
          <w:p w14:paraId="0546A54B" w14:textId="5E266478" w:rsidR="004A2B6D" w:rsidRDefault="00CD6C2E" w:rsidP="00CD6C2E">
            <w:pPr>
              <w:spacing w:after="240"/>
              <w:jc w:val="center"/>
            </w:pPr>
            <w:r>
              <w:t>0</w:t>
            </w:r>
          </w:p>
        </w:tc>
        <w:tc>
          <w:tcPr>
            <w:tcW w:w="909" w:type="dxa"/>
            <w:shd w:val="clear" w:color="auto" w:fill="B4C6E7" w:themeFill="accent1" w:themeFillTint="66"/>
          </w:tcPr>
          <w:p w14:paraId="204709D1" w14:textId="7F895DC8" w:rsidR="004A2B6D" w:rsidRDefault="00CD6C2E" w:rsidP="00CD6C2E">
            <w:pPr>
              <w:spacing w:after="240"/>
              <w:jc w:val="center"/>
            </w:pPr>
            <w:r>
              <w:t>$0.00</w:t>
            </w:r>
          </w:p>
        </w:tc>
        <w:tc>
          <w:tcPr>
            <w:tcW w:w="371" w:type="dxa"/>
          </w:tcPr>
          <w:p w14:paraId="5907DABD" w14:textId="22528B45" w:rsidR="004A2B6D" w:rsidRDefault="00CD6C2E" w:rsidP="00CD6C2E">
            <w:pPr>
              <w:spacing w:after="240"/>
              <w:jc w:val="center"/>
            </w:pPr>
            <w:r>
              <w:t>0</w:t>
            </w:r>
          </w:p>
        </w:tc>
        <w:tc>
          <w:tcPr>
            <w:tcW w:w="371" w:type="dxa"/>
          </w:tcPr>
          <w:p w14:paraId="10236141" w14:textId="37D0E922" w:rsidR="004A2B6D" w:rsidRDefault="00CD6C2E" w:rsidP="00CD6C2E">
            <w:pPr>
              <w:spacing w:after="240"/>
              <w:jc w:val="center"/>
            </w:pPr>
            <w:r>
              <w:t>0</w:t>
            </w:r>
          </w:p>
        </w:tc>
        <w:tc>
          <w:tcPr>
            <w:tcW w:w="371" w:type="dxa"/>
          </w:tcPr>
          <w:p w14:paraId="73EBE87A" w14:textId="732DD12C" w:rsidR="004A2B6D" w:rsidRDefault="00CD6C2E" w:rsidP="00CD6C2E">
            <w:pPr>
              <w:spacing w:after="240"/>
              <w:jc w:val="center"/>
            </w:pPr>
            <w:r>
              <w:t>0</w:t>
            </w:r>
          </w:p>
        </w:tc>
        <w:tc>
          <w:tcPr>
            <w:tcW w:w="894" w:type="dxa"/>
          </w:tcPr>
          <w:p w14:paraId="60505C62" w14:textId="317B45B1" w:rsidR="004A2B6D" w:rsidRDefault="00CD6C2E" w:rsidP="00CD6C2E">
            <w:pPr>
              <w:spacing w:after="240"/>
              <w:jc w:val="center"/>
            </w:pPr>
            <w:r>
              <w:t>$0.00</w:t>
            </w:r>
          </w:p>
        </w:tc>
        <w:tc>
          <w:tcPr>
            <w:tcW w:w="360" w:type="dxa"/>
            <w:shd w:val="clear" w:color="auto" w:fill="B4C6E7" w:themeFill="accent1" w:themeFillTint="66"/>
          </w:tcPr>
          <w:p w14:paraId="64AFFD0B" w14:textId="7C2839DA" w:rsidR="004A2B6D" w:rsidRDefault="00CD6C2E" w:rsidP="00CD6C2E">
            <w:pPr>
              <w:spacing w:after="240"/>
              <w:jc w:val="center"/>
            </w:pPr>
            <w:r>
              <w:t>0</w:t>
            </w:r>
          </w:p>
        </w:tc>
        <w:tc>
          <w:tcPr>
            <w:tcW w:w="360" w:type="dxa"/>
            <w:shd w:val="clear" w:color="auto" w:fill="B4C6E7" w:themeFill="accent1" w:themeFillTint="66"/>
          </w:tcPr>
          <w:p w14:paraId="3B5012E4" w14:textId="7C8DE1F9" w:rsidR="004A2B6D" w:rsidRDefault="00CD6C2E" w:rsidP="00CD6C2E">
            <w:pPr>
              <w:spacing w:after="240"/>
              <w:jc w:val="center"/>
            </w:pPr>
            <w:r>
              <w:t>0</w:t>
            </w:r>
          </w:p>
        </w:tc>
        <w:tc>
          <w:tcPr>
            <w:tcW w:w="360" w:type="dxa"/>
            <w:shd w:val="clear" w:color="auto" w:fill="B4C6E7" w:themeFill="accent1" w:themeFillTint="66"/>
          </w:tcPr>
          <w:p w14:paraId="0CFBCEBC" w14:textId="180BE3A1" w:rsidR="004A2B6D" w:rsidRDefault="00CD6C2E" w:rsidP="00CD6C2E">
            <w:pPr>
              <w:spacing w:after="240"/>
              <w:jc w:val="center"/>
            </w:pPr>
            <w:r>
              <w:t>0</w:t>
            </w:r>
          </w:p>
        </w:tc>
        <w:tc>
          <w:tcPr>
            <w:tcW w:w="909" w:type="dxa"/>
            <w:shd w:val="clear" w:color="auto" w:fill="B4C6E7" w:themeFill="accent1" w:themeFillTint="66"/>
          </w:tcPr>
          <w:p w14:paraId="05F5040E" w14:textId="5C9EDB91" w:rsidR="004A2B6D" w:rsidRDefault="00CD6C2E" w:rsidP="00CD6C2E">
            <w:pPr>
              <w:spacing w:after="240"/>
              <w:jc w:val="center"/>
            </w:pPr>
            <w:r>
              <w:t>$0.00</w:t>
            </w:r>
          </w:p>
        </w:tc>
      </w:tr>
      <w:tr w:rsidR="003219D6" w14:paraId="53601B45" w14:textId="77777777" w:rsidTr="00CD1104">
        <w:trPr>
          <w:trHeight w:hRule="exact" w:val="317"/>
          <w:jc w:val="center"/>
        </w:trPr>
        <w:tc>
          <w:tcPr>
            <w:tcW w:w="3745" w:type="dxa"/>
          </w:tcPr>
          <w:p w14:paraId="571FE18E" w14:textId="1DDC12C0" w:rsidR="003219D6" w:rsidRDefault="00B50DDB" w:rsidP="00CD6C2E">
            <w:pPr>
              <w:spacing w:after="240"/>
            </w:pPr>
            <w:r>
              <w:t>Roller Hall</w:t>
            </w:r>
          </w:p>
        </w:tc>
        <w:tc>
          <w:tcPr>
            <w:tcW w:w="418" w:type="dxa"/>
            <w:shd w:val="clear" w:color="auto" w:fill="B4C6E7" w:themeFill="accent1" w:themeFillTint="66"/>
          </w:tcPr>
          <w:p w14:paraId="7D1CEEAE" w14:textId="401D1F91" w:rsidR="003219D6" w:rsidRDefault="003219D6" w:rsidP="00CD6C2E">
            <w:pPr>
              <w:spacing w:after="240"/>
              <w:jc w:val="center"/>
            </w:pPr>
            <w:r>
              <w:t>0</w:t>
            </w:r>
          </w:p>
        </w:tc>
        <w:tc>
          <w:tcPr>
            <w:tcW w:w="418" w:type="dxa"/>
            <w:shd w:val="clear" w:color="auto" w:fill="B4C6E7" w:themeFill="accent1" w:themeFillTint="66"/>
          </w:tcPr>
          <w:p w14:paraId="59FD9134" w14:textId="3850C60F" w:rsidR="003219D6" w:rsidRDefault="003219D6" w:rsidP="00CD6C2E">
            <w:pPr>
              <w:spacing w:after="240"/>
              <w:jc w:val="center"/>
            </w:pPr>
            <w:r>
              <w:t>0</w:t>
            </w:r>
          </w:p>
        </w:tc>
        <w:tc>
          <w:tcPr>
            <w:tcW w:w="419" w:type="dxa"/>
            <w:shd w:val="clear" w:color="auto" w:fill="B4C6E7" w:themeFill="accent1" w:themeFillTint="66"/>
          </w:tcPr>
          <w:p w14:paraId="6FB86BCD" w14:textId="0DCAF2C3" w:rsidR="003219D6" w:rsidRDefault="003219D6" w:rsidP="00CD6C2E">
            <w:pPr>
              <w:spacing w:after="240"/>
              <w:jc w:val="center"/>
            </w:pPr>
            <w:r>
              <w:t>0</w:t>
            </w:r>
          </w:p>
        </w:tc>
        <w:tc>
          <w:tcPr>
            <w:tcW w:w="909" w:type="dxa"/>
            <w:shd w:val="clear" w:color="auto" w:fill="B4C6E7" w:themeFill="accent1" w:themeFillTint="66"/>
          </w:tcPr>
          <w:p w14:paraId="110C979A" w14:textId="7C847025" w:rsidR="003219D6" w:rsidRDefault="003219D6" w:rsidP="00CD6C2E">
            <w:pPr>
              <w:spacing w:after="240"/>
              <w:jc w:val="center"/>
            </w:pPr>
            <w:r>
              <w:t>$0.00</w:t>
            </w:r>
          </w:p>
        </w:tc>
        <w:tc>
          <w:tcPr>
            <w:tcW w:w="371" w:type="dxa"/>
          </w:tcPr>
          <w:p w14:paraId="2B20B9CD" w14:textId="7FCF3426" w:rsidR="003219D6" w:rsidRDefault="003219D6" w:rsidP="00CD6C2E">
            <w:pPr>
              <w:spacing w:after="240"/>
              <w:jc w:val="center"/>
            </w:pPr>
            <w:r>
              <w:t>0</w:t>
            </w:r>
          </w:p>
        </w:tc>
        <w:tc>
          <w:tcPr>
            <w:tcW w:w="371" w:type="dxa"/>
          </w:tcPr>
          <w:p w14:paraId="2184B28F" w14:textId="4B10879F" w:rsidR="003219D6" w:rsidRDefault="003219D6" w:rsidP="00CD6C2E">
            <w:pPr>
              <w:spacing w:after="240"/>
              <w:jc w:val="center"/>
            </w:pPr>
            <w:r>
              <w:t>0</w:t>
            </w:r>
          </w:p>
        </w:tc>
        <w:tc>
          <w:tcPr>
            <w:tcW w:w="371" w:type="dxa"/>
          </w:tcPr>
          <w:p w14:paraId="7AC2DD8E" w14:textId="542FB54E" w:rsidR="003219D6" w:rsidRDefault="003219D6" w:rsidP="00CD6C2E">
            <w:pPr>
              <w:spacing w:after="240"/>
              <w:jc w:val="center"/>
            </w:pPr>
            <w:r>
              <w:t>0</w:t>
            </w:r>
          </w:p>
        </w:tc>
        <w:tc>
          <w:tcPr>
            <w:tcW w:w="894" w:type="dxa"/>
          </w:tcPr>
          <w:p w14:paraId="20BA86FA" w14:textId="7A3373B0" w:rsidR="003219D6" w:rsidRDefault="003219D6" w:rsidP="00CD6C2E">
            <w:pPr>
              <w:spacing w:after="240"/>
              <w:jc w:val="center"/>
            </w:pPr>
            <w:r>
              <w:t>$0.00</w:t>
            </w:r>
          </w:p>
        </w:tc>
        <w:tc>
          <w:tcPr>
            <w:tcW w:w="360" w:type="dxa"/>
            <w:shd w:val="clear" w:color="auto" w:fill="B4C6E7" w:themeFill="accent1" w:themeFillTint="66"/>
          </w:tcPr>
          <w:p w14:paraId="2ED8D7FF" w14:textId="22EA287E" w:rsidR="003219D6" w:rsidRDefault="003219D6" w:rsidP="00CD6C2E">
            <w:pPr>
              <w:spacing w:after="240"/>
              <w:jc w:val="center"/>
            </w:pPr>
            <w:r>
              <w:t>0</w:t>
            </w:r>
          </w:p>
        </w:tc>
        <w:tc>
          <w:tcPr>
            <w:tcW w:w="360" w:type="dxa"/>
            <w:shd w:val="clear" w:color="auto" w:fill="B4C6E7" w:themeFill="accent1" w:themeFillTint="66"/>
          </w:tcPr>
          <w:p w14:paraId="4FE32DCC" w14:textId="0C201F80" w:rsidR="003219D6" w:rsidRDefault="003219D6" w:rsidP="00CD6C2E">
            <w:pPr>
              <w:spacing w:after="240"/>
              <w:jc w:val="center"/>
            </w:pPr>
            <w:r>
              <w:t>0</w:t>
            </w:r>
          </w:p>
        </w:tc>
        <w:tc>
          <w:tcPr>
            <w:tcW w:w="360" w:type="dxa"/>
            <w:shd w:val="clear" w:color="auto" w:fill="B4C6E7" w:themeFill="accent1" w:themeFillTint="66"/>
          </w:tcPr>
          <w:p w14:paraId="5960D4FB" w14:textId="47652E0B" w:rsidR="003219D6" w:rsidRDefault="003219D6" w:rsidP="00CD6C2E">
            <w:pPr>
              <w:spacing w:after="240"/>
              <w:jc w:val="center"/>
            </w:pPr>
            <w:r>
              <w:t>0</w:t>
            </w:r>
          </w:p>
        </w:tc>
        <w:tc>
          <w:tcPr>
            <w:tcW w:w="909" w:type="dxa"/>
            <w:shd w:val="clear" w:color="auto" w:fill="B4C6E7" w:themeFill="accent1" w:themeFillTint="66"/>
          </w:tcPr>
          <w:p w14:paraId="72D79445" w14:textId="11686822" w:rsidR="003219D6" w:rsidRDefault="003219D6" w:rsidP="00CD6C2E">
            <w:pPr>
              <w:spacing w:after="240"/>
              <w:jc w:val="center"/>
            </w:pPr>
            <w:r>
              <w:t>$0.00</w:t>
            </w:r>
          </w:p>
        </w:tc>
      </w:tr>
      <w:tr w:rsidR="001E5FEA" w14:paraId="47ABDFD1" w14:textId="77777777" w:rsidTr="00CD1104">
        <w:trPr>
          <w:trHeight w:hRule="exact" w:val="317"/>
          <w:jc w:val="center"/>
        </w:trPr>
        <w:tc>
          <w:tcPr>
            <w:tcW w:w="3745" w:type="dxa"/>
          </w:tcPr>
          <w:p w14:paraId="0187B6C2" w14:textId="711B8E5A" w:rsidR="001E5FEA" w:rsidRDefault="001E5FEA" w:rsidP="00CD6C2E">
            <w:pPr>
              <w:spacing w:after="240"/>
            </w:pPr>
            <w:r>
              <w:t>Redding Hall</w:t>
            </w:r>
          </w:p>
        </w:tc>
        <w:tc>
          <w:tcPr>
            <w:tcW w:w="418" w:type="dxa"/>
            <w:shd w:val="clear" w:color="auto" w:fill="B4C6E7" w:themeFill="accent1" w:themeFillTint="66"/>
          </w:tcPr>
          <w:p w14:paraId="4E7AEEE4" w14:textId="77777777" w:rsidR="001E5FEA" w:rsidRDefault="001E5FEA" w:rsidP="00CD6C2E">
            <w:pPr>
              <w:spacing w:after="240"/>
              <w:jc w:val="center"/>
            </w:pPr>
          </w:p>
        </w:tc>
        <w:tc>
          <w:tcPr>
            <w:tcW w:w="418" w:type="dxa"/>
            <w:shd w:val="clear" w:color="auto" w:fill="B4C6E7" w:themeFill="accent1" w:themeFillTint="66"/>
          </w:tcPr>
          <w:p w14:paraId="5D2B866E" w14:textId="77777777" w:rsidR="001E5FEA" w:rsidRDefault="001E5FEA" w:rsidP="00CD6C2E">
            <w:pPr>
              <w:spacing w:after="240"/>
              <w:jc w:val="center"/>
            </w:pPr>
          </w:p>
        </w:tc>
        <w:tc>
          <w:tcPr>
            <w:tcW w:w="419" w:type="dxa"/>
            <w:shd w:val="clear" w:color="auto" w:fill="B4C6E7" w:themeFill="accent1" w:themeFillTint="66"/>
          </w:tcPr>
          <w:p w14:paraId="69D11AF3" w14:textId="77777777" w:rsidR="001E5FEA" w:rsidRDefault="001E5FEA" w:rsidP="00CD6C2E">
            <w:pPr>
              <w:spacing w:after="240"/>
              <w:jc w:val="center"/>
            </w:pPr>
          </w:p>
        </w:tc>
        <w:tc>
          <w:tcPr>
            <w:tcW w:w="909" w:type="dxa"/>
            <w:shd w:val="clear" w:color="auto" w:fill="B4C6E7" w:themeFill="accent1" w:themeFillTint="66"/>
          </w:tcPr>
          <w:p w14:paraId="1603D930" w14:textId="77777777" w:rsidR="001E5FEA" w:rsidRDefault="001E5FEA" w:rsidP="00CD6C2E">
            <w:pPr>
              <w:spacing w:after="240"/>
              <w:jc w:val="center"/>
            </w:pPr>
          </w:p>
        </w:tc>
        <w:tc>
          <w:tcPr>
            <w:tcW w:w="371" w:type="dxa"/>
          </w:tcPr>
          <w:p w14:paraId="2CAFB20C" w14:textId="5866A735" w:rsidR="001E5FEA" w:rsidRDefault="003C2B56" w:rsidP="00CD6C2E">
            <w:pPr>
              <w:spacing w:after="240"/>
              <w:jc w:val="center"/>
            </w:pPr>
            <w:r>
              <w:t>0</w:t>
            </w:r>
          </w:p>
        </w:tc>
        <w:tc>
          <w:tcPr>
            <w:tcW w:w="371" w:type="dxa"/>
          </w:tcPr>
          <w:p w14:paraId="6B4E4542" w14:textId="75298407" w:rsidR="001E5FEA" w:rsidRDefault="003C2B56" w:rsidP="00CD6C2E">
            <w:pPr>
              <w:spacing w:after="240"/>
              <w:jc w:val="center"/>
            </w:pPr>
            <w:r>
              <w:t>0</w:t>
            </w:r>
          </w:p>
        </w:tc>
        <w:tc>
          <w:tcPr>
            <w:tcW w:w="371" w:type="dxa"/>
          </w:tcPr>
          <w:p w14:paraId="34C3D915" w14:textId="54BAF056" w:rsidR="001E5FEA" w:rsidRDefault="003C2B56" w:rsidP="00CD6C2E">
            <w:pPr>
              <w:spacing w:after="240"/>
              <w:jc w:val="center"/>
            </w:pPr>
            <w:r>
              <w:t>0</w:t>
            </w:r>
          </w:p>
        </w:tc>
        <w:tc>
          <w:tcPr>
            <w:tcW w:w="894" w:type="dxa"/>
          </w:tcPr>
          <w:p w14:paraId="586BC7E1" w14:textId="345EAD52" w:rsidR="001E5FEA" w:rsidRDefault="003C2B56" w:rsidP="00CD6C2E">
            <w:pPr>
              <w:spacing w:after="240"/>
              <w:jc w:val="center"/>
            </w:pPr>
            <w:r>
              <w:t>$0.00</w:t>
            </w:r>
          </w:p>
        </w:tc>
        <w:tc>
          <w:tcPr>
            <w:tcW w:w="360" w:type="dxa"/>
            <w:shd w:val="clear" w:color="auto" w:fill="B4C6E7" w:themeFill="accent1" w:themeFillTint="66"/>
          </w:tcPr>
          <w:p w14:paraId="39DFE6FE" w14:textId="19787139" w:rsidR="001E5FEA" w:rsidRDefault="001E5FEA" w:rsidP="00CD6C2E">
            <w:pPr>
              <w:spacing w:after="240"/>
              <w:jc w:val="center"/>
            </w:pPr>
            <w:r>
              <w:t>0</w:t>
            </w:r>
          </w:p>
        </w:tc>
        <w:tc>
          <w:tcPr>
            <w:tcW w:w="360" w:type="dxa"/>
            <w:shd w:val="clear" w:color="auto" w:fill="B4C6E7" w:themeFill="accent1" w:themeFillTint="66"/>
          </w:tcPr>
          <w:p w14:paraId="5DAD7976" w14:textId="3C9C450A" w:rsidR="001E5FEA" w:rsidRDefault="001E5FEA" w:rsidP="00CD6C2E">
            <w:pPr>
              <w:spacing w:after="240"/>
              <w:jc w:val="center"/>
            </w:pPr>
            <w:r>
              <w:t>0</w:t>
            </w:r>
          </w:p>
        </w:tc>
        <w:tc>
          <w:tcPr>
            <w:tcW w:w="360" w:type="dxa"/>
            <w:shd w:val="clear" w:color="auto" w:fill="B4C6E7" w:themeFill="accent1" w:themeFillTint="66"/>
          </w:tcPr>
          <w:p w14:paraId="63197FE1" w14:textId="5211665A" w:rsidR="001E5FEA" w:rsidRDefault="001E5FEA" w:rsidP="00CD6C2E">
            <w:pPr>
              <w:spacing w:after="240"/>
              <w:jc w:val="center"/>
            </w:pPr>
            <w:r>
              <w:t>0</w:t>
            </w:r>
          </w:p>
        </w:tc>
        <w:tc>
          <w:tcPr>
            <w:tcW w:w="909" w:type="dxa"/>
            <w:shd w:val="clear" w:color="auto" w:fill="B4C6E7" w:themeFill="accent1" w:themeFillTint="66"/>
          </w:tcPr>
          <w:p w14:paraId="644BB6AC" w14:textId="2CA9CF62" w:rsidR="001E5FEA" w:rsidRDefault="001E5FEA" w:rsidP="00CD6C2E">
            <w:pPr>
              <w:spacing w:after="240"/>
              <w:jc w:val="center"/>
            </w:pPr>
            <w:r>
              <w:t>$0.00</w:t>
            </w:r>
          </w:p>
        </w:tc>
      </w:tr>
      <w:tr w:rsidR="009039E5" w14:paraId="001BAF1A" w14:textId="77777777" w:rsidTr="00CD1104">
        <w:trPr>
          <w:trHeight w:hRule="exact" w:val="317"/>
          <w:jc w:val="center"/>
        </w:trPr>
        <w:tc>
          <w:tcPr>
            <w:tcW w:w="3745" w:type="dxa"/>
          </w:tcPr>
          <w:p w14:paraId="379715E5" w14:textId="77777777" w:rsidR="00B50DDB" w:rsidRDefault="00B50DDB" w:rsidP="00B50DDB">
            <w:pPr>
              <w:spacing w:after="240"/>
            </w:pPr>
            <w:r>
              <w:t>Thompson Hall</w:t>
            </w:r>
          </w:p>
          <w:p w14:paraId="3FF38D64" w14:textId="6500AB42" w:rsidR="009039E5" w:rsidRDefault="009039E5" w:rsidP="00CD6C2E">
            <w:pPr>
              <w:spacing w:after="240"/>
            </w:pPr>
          </w:p>
        </w:tc>
        <w:tc>
          <w:tcPr>
            <w:tcW w:w="418" w:type="dxa"/>
            <w:shd w:val="clear" w:color="auto" w:fill="B4C6E7" w:themeFill="accent1" w:themeFillTint="66"/>
          </w:tcPr>
          <w:p w14:paraId="7D841B01" w14:textId="45362BB0" w:rsidR="009039E5" w:rsidRDefault="00B50DDB" w:rsidP="00CD6C2E">
            <w:pPr>
              <w:spacing w:after="240"/>
              <w:jc w:val="center"/>
            </w:pPr>
            <w:r>
              <w:t>0</w:t>
            </w:r>
          </w:p>
        </w:tc>
        <w:tc>
          <w:tcPr>
            <w:tcW w:w="418" w:type="dxa"/>
            <w:shd w:val="clear" w:color="auto" w:fill="B4C6E7" w:themeFill="accent1" w:themeFillTint="66"/>
          </w:tcPr>
          <w:p w14:paraId="500CE1DC" w14:textId="4A36EB95" w:rsidR="009039E5" w:rsidRDefault="00B50DDB" w:rsidP="00CD6C2E">
            <w:pPr>
              <w:spacing w:after="240"/>
              <w:jc w:val="center"/>
            </w:pPr>
            <w:r>
              <w:t>0</w:t>
            </w:r>
          </w:p>
        </w:tc>
        <w:tc>
          <w:tcPr>
            <w:tcW w:w="419" w:type="dxa"/>
            <w:shd w:val="clear" w:color="auto" w:fill="B4C6E7" w:themeFill="accent1" w:themeFillTint="66"/>
          </w:tcPr>
          <w:p w14:paraId="19418F5D" w14:textId="37F89B81" w:rsidR="009039E5" w:rsidRDefault="00B50DDB" w:rsidP="00CD6C2E">
            <w:pPr>
              <w:spacing w:after="240"/>
              <w:jc w:val="center"/>
            </w:pPr>
            <w:r>
              <w:t>0</w:t>
            </w:r>
          </w:p>
        </w:tc>
        <w:tc>
          <w:tcPr>
            <w:tcW w:w="909" w:type="dxa"/>
            <w:shd w:val="clear" w:color="auto" w:fill="B4C6E7" w:themeFill="accent1" w:themeFillTint="66"/>
          </w:tcPr>
          <w:p w14:paraId="03259F7B" w14:textId="28FBBAB9" w:rsidR="009039E5" w:rsidRDefault="00B50DDB" w:rsidP="00CD6C2E">
            <w:pPr>
              <w:spacing w:after="240"/>
              <w:jc w:val="center"/>
            </w:pPr>
            <w:r>
              <w:t>$0.00</w:t>
            </w:r>
          </w:p>
        </w:tc>
        <w:tc>
          <w:tcPr>
            <w:tcW w:w="371" w:type="dxa"/>
          </w:tcPr>
          <w:p w14:paraId="5563EA1B" w14:textId="5C372160" w:rsidR="009039E5" w:rsidRDefault="00B50DDB" w:rsidP="00CD6C2E">
            <w:pPr>
              <w:spacing w:after="240"/>
              <w:jc w:val="center"/>
            </w:pPr>
            <w:r>
              <w:t>0</w:t>
            </w:r>
          </w:p>
        </w:tc>
        <w:tc>
          <w:tcPr>
            <w:tcW w:w="371" w:type="dxa"/>
          </w:tcPr>
          <w:p w14:paraId="7518DF08" w14:textId="4A08355E" w:rsidR="009039E5" w:rsidRDefault="00B50DDB" w:rsidP="00CD6C2E">
            <w:pPr>
              <w:spacing w:after="240"/>
              <w:jc w:val="center"/>
            </w:pPr>
            <w:r>
              <w:t>0</w:t>
            </w:r>
          </w:p>
        </w:tc>
        <w:tc>
          <w:tcPr>
            <w:tcW w:w="371" w:type="dxa"/>
          </w:tcPr>
          <w:p w14:paraId="563122DA" w14:textId="37F43AA7" w:rsidR="009039E5" w:rsidRDefault="00B50DDB" w:rsidP="00CD6C2E">
            <w:pPr>
              <w:spacing w:after="240"/>
              <w:jc w:val="center"/>
            </w:pPr>
            <w:r>
              <w:t>0</w:t>
            </w:r>
          </w:p>
        </w:tc>
        <w:tc>
          <w:tcPr>
            <w:tcW w:w="894" w:type="dxa"/>
          </w:tcPr>
          <w:p w14:paraId="3612E33B" w14:textId="02E4D22A" w:rsidR="009039E5" w:rsidRDefault="00B50DDB" w:rsidP="00CD6C2E">
            <w:pPr>
              <w:spacing w:after="240"/>
              <w:jc w:val="center"/>
            </w:pPr>
            <w:r>
              <w:t>$0.00</w:t>
            </w:r>
          </w:p>
        </w:tc>
        <w:tc>
          <w:tcPr>
            <w:tcW w:w="360" w:type="dxa"/>
            <w:shd w:val="clear" w:color="auto" w:fill="B4C6E7" w:themeFill="accent1" w:themeFillTint="66"/>
          </w:tcPr>
          <w:p w14:paraId="0DA426B4" w14:textId="6C120CD0" w:rsidR="009039E5" w:rsidRDefault="009039E5" w:rsidP="00CD6C2E">
            <w:pPr>
              <w:spacing w:after="240"/>
              <w:jc w:val="center"/>
            </w:pPr>
            <w:r>
              <w:t>0</w:t>
            </w:r>
          </w:p>
        </w:tc>
        <w:tc>
          <w:tcPr>
            <w:tcW w:w="360" w:type="dxa"/>
            <w:shd w:val="clear" w:color="auto" w:fill="B4C6E7" w:themeFill="accent1" w:themeFillTint="66"/>
          </w:tcPr>
          <w:p w14:paraId="6D6D79D1" w14:textId="0B826E38" w:rsidR="009039E5" w:rsidRDefault="009039E5" w:rsidP="00CD6C2E">
            <w:pPr>
              <w:spacing w:after="240"/>
              <w:jc w:val="center"/>
            </w:pPr>
            <w:r>
              <w:t>0</w:t>
            </w:r>
          </w:p>
        </w:tc>
        <w:tc>
          <w:tcPr>
            <w:tcW w:w="360" w:type="dxa"/>
            <w:shd w:val="clear" w:color="auto" w:fill="B4C6E7" w:themeFill="accent1" w:themeFillTint="66"/>
          </w:tcPr>
          <w:p w14:paraId="1BE72A22" w14:textId="25CB0820" w:rsidR="009039E5" w:rsidRDefault="009039E5" w:rsidP="00CD6C2E">
            <w:pPr>
              <w:spacing w:after="240"/>
              <w:jc w:val="center"/>
            </w:pPr>
            <w:r>
              <w:t>0</w:t>
            </w:r>
          </w:p>
        </w:tc>
        <w:tc>
          <w:tcPr>
            <w:tcW w:w="909" w:type="dxa"/>
            <w:shd w:val="clear" w:color="auto" w:fill="B4C6E7" w:themeFill="accent1" w:themeFillTint="66"/>
          </w:tcPr>
          <w:p w14:paraId="0E4820B6" w14:textId="1F24856C" w:rsidR="009039E5" w:rsidRDefault="009039E5" w:rsidP="00CD6C2E">
            <w:pPr>
              <w:spacing w:after="240"/>
              <w:jc w:val="center"/>
            </w:pPr>
            <w:r>
              <w:t>$0.00</w:t>
            </w:r>
          </w:p>
        </w:tc>
      </w:tr>
      <w:tr w:rsidR="00A751E1" w14:paraId="073CAB77" w14:textId="77777777" w:rsidTr="00CD1104">
        <w:trPr>
          <w:trHeight w:hRule="exact" w:val="317"/>
          <w:jc w:val="center"/>
        </w:trPr>
        <w:tc>
          <w:tcPr>
            <w:tcW w:w="3745" w:type="dxa"/>
          </w:tcPr>
          <w:p w14:paraId="2EC9F1A9" w14:textId="2DA4A46C" w:rsidR="00A751E1" w:rsidRDefault="00A751E1" w:rsidP="00CD6C2E">
            <w:pPr>
              <w:spacing w:after="240"/>
            </w:pPr>
            <w:r>
              <w:t>Crawley Commons</w:t>
            </w:r>
          </w:p>
        </w:tc>
        <w:tc>
          <w:tcPr>
            <w:tcW w:w="418" w:type="dxa"/>
            <w:shd w:val="clear" w:color="auto" w:fill="808080" w:themeFill="background1" w:themeFillShade="80"/>
          </w:tcPr>
          <w:p w14:paraId="1448AFAC" w14:textId="77777777" w:rsidR="00A751E1" w:rsidRDefault="00A751E1" w:rsidP="00CD6C2E">
            <w:pPr>
              <w:spacing w:after="240"/>
              <w:jc w:val="center"/>
            </w:pPr>
          </w:p>
        </w:tc>
        <w:tc>
          <w:tcPr>
            <w:tcW w:w="418" w:type="dxa"/>
            <w:shd w:val="clear" w:color="auto" w:fill="808080" w:themeFill="background1" w:themeFillShade="80"/>
          </w:tcPr>
          <w:p w14:paraId="438813B4" w14:textId="77777777" w:rsidR="00A751E1" w:rsidRDefault="00A751E1" w:rsidP="00CD6C2E">
            <w:pPr>
              <w:spacing w:after="240"/>
              <w:jc w:val="center"/>
            </w:pPr>
          </w:p>
        </w:tc>
        <w:tc>
          <w:tcPr>
            <w:tcW w:w="419" w:type="dxa"/>
            <w:shd w:val="clear" w:color="auto" w:fill="808080" w:themeFill="background1" w:themeFillShade="80"/>
          </w:tcPr>
          <w:p w14:paraId="5668BF66" w14:textId="77777777" w:rsidR="00A751E1" w:rsidRDefault="00A751E1" w:rsidP="00CD6C2E">
            <w:pPr>
              <w:spacing w:after="240"/>
              <w:jc w:val="center"/>
            </w:pPr>
          </w:p>
        </w:tc>
        <w:tc>
          <w:tcPr>
            <w:tcW w:w="909" w:type="dxa"/>
            <w:shd w:val="clear" w:color="auto" w:fill="808080" w:themeFill="background1" w:themeFillShade="80"/>
          </w:tcPr>
          <w:p w14:paraId="0B83922F" w14:textId="77777777" w:rsidR="00A751E1" w:rsidRDefault="00A751E1" w:rsidP="00CD6C2E">
            <w:pPr>
              <w:spacing w:after="240"/>
              <w:jc w:val="center"/>
            </w:pPr>
          </w:p>
        </w:tc>
        <w:tc>
          <w:tcPr>
            <w:tcW w:w="371" w:type="dxa"/>
            <w:shd w:val="clear" w:color="auto" w:fill="808080" w:themeFill="background1" w:themeFillShade="80"/>
          </w:tcPr>
          <w:p w14:paraId="518BDEA7" w14:textId="77777777" w:rsidR="00A751E1" w:rsidRDefault="00A751E1" w:rsidP="00CD6C2E">
            <w:pPr>
              <w:spacing w:after="240"/>
              <w:jc w:val="center"/>
            </w:pPr>
          </w:p>
        </w:tc>
        <w:tc>
          <w:tcPr>
            <w:tcW w:w="371" w:type="dxa"/>
            <w:shd w:val="clear" w:color="auto" w:fill="808080" w:themeFill="background1" w:themeFillShade="80"/>
          </w:tcPr>
          <w:p w14:paraId="7DE994BD" w14:textId="77777777" w:rsidR="00A751E1" w:rsidRDefault="00A751E1" w:rsidP="00CD6C2E">
            <w:pPr>
              <w:spacing w:after="240"/>
              <w:jc w:val="center"/>
            </w:pPr>
          </w:p>
        </w:tc>
        <w:tc>
          <w:tcPr>
            <w:tcW w:w="371" w:type="dxa"/>
            <w:shd w:val="clear" w:color="auto" w:fill="808080" w:themeFill="background1" w:themeFillShade="80"/>
          </w:tcPr>
          <w:p w14:paraId="04FC2255" w14:textId="77777777" w:rsidR="00A751E1" w:rsidRDefault="00A751E1" w:rsidP="00CD6C2E">
            <w:pPr>
              <w:spacing w:after="240"/>
              <w:jc w:val="center"/>
            </w:pPr>
          </w:p>
        </w:tc>
        <w:tc>
          <w:tcPr>
            <w:tcW w:w="894" w:type="dxa"/>
            <w:shd w:val="clear" w:color="auto" w:fill="808080" w:themeFill="background1" w:themeFillShade="80"/>
          </w:tcPr>
          <w:p w14:paraId="57BDBA2B" w14:textId="77777777" w:rsidR="00A751E1" w:rsidRDefault="00A751E1" w:rsidP="00CD6C2E">
            <w:pPr>
              <w:spacing w:after="240"/>
              <w:jc w:val="center"/>
            </w:pPr>
          </w:p>
        </w:tc>
        <w:tc>
          <w:tcPr>
            <w:tcW w:w="360" w:type="dxa"/>
            <w:shd w:val="clear" w:color="auto" w:fill="808080" w:themeFill="background1" w:themeFillShade="80"/>
          </w:tcPr>
          <w:p w14:paraId="249BF2AB" w14:textId="77777777" w:rsidR="00A751E1" w:rsidRDefault="00A751E1" w:rsidP="00CD6C2E">
            <w:pPr>
              <w:spacing w:after="240"/>
              <w:jc w:val="center"/>
            </w:pPr>
          </w:p>
        </w:tc>
        <w:tc>
          <w:tcPr>
            <w:tcW w:w="360" w:type="dxa"/>
            <w:shd w:val="clear" w:color="auto" w:fill="808080" w:themeFill="background1" w:themeFillShade="80"/>
          </w:tcPr>
          <w:p w14:paraId="0DB944F1" w14:textId="77777777" w:rsidR="00A751E1" w:rsidRDefault="00A751E1" w:rsidP="00CD6C2E">
            <w:pPr>
              <w:spacing w:after="240"/>
              <w:jc w:val="center"/>
            </w:pPr>
          </w:p>
        </w:tc>
        <w:tc>
          <w:tcPr>
            <w:tcW w:w="360" w:type="dxa"/>
            <w:shd w:val="clear" w:color="auto" w:fill="808080" w:themeFill="background1" w:themeFillShade="80"/>
          </w:tcPr>
          <w:p w14:paraId="17969B95" w14:textId="77777777" w:rsidR="00A751E1" w:rsidRDefault="00A751E1" w:rsidP="00CD6C2E">
            <w:pPr>
              <w:spacing w:after="240"/>
              <w:jc w:val="center"/>
            </w:pPr>
          </w:p>
        </w:tc>
        <w:tc>
          <w:tcPr>
            <w:tcW w:w="909" w:type="dxa"/>
            <w:shd w:val="clear" w:color="auto" w:fill="808080" w:themeFill="background1" w:themeFillShade="80"/>
          </w:tcPr>
          <w:p w14:paraId="07DB684B" w14:textId="77777777" w:rsidR="00A751E1" w:rsidRDefault="00A751E1" w:rsidP="00CD6C2E">
            <w:pPr>
              <w:spacing w:after="240"/>
              <w:jc w:val="center"/>
            </w:pPr>
          </w:p>
        </w:tc>
      </w:tr>
      <w:tr w:rsidR="005F5549" w14:paraId="48B02BAD" w14:textId="77777777" w:rsidTr="00CD1104">
        <w:trPr>
          <w:trHeight w:hRule="exact" w:val="317"/>
          <w:jc w:val="center"/>
        </w:trPr>
        <w:tc>
          <w:tcPr>
            <w:tcW w:w="3745" w:type="dxa"/>
          </w:tcPr>
          <w:p w14:paraId="18B3EE25" w14:textId="5DDF9F3E" w:rsidR="004A2B6D" w:rsidRDefault="00A751E1" w:rsidP="00CD6C2E">
            <w:r>
              <w:t>Patterson-</w:t>
            </w:r>
            <w:proofErr w:type="spellStart"/>
            <w:r>
              <w:t>Zezulka</w:t>
            </w:r>
            <w:proofErr w:type="spellEnd"/>
            <w:r>
              <w:t xml:space="preserve"> Hall</w:t>
            </w:r>
          </w:p>
        </w:tc>
        <w:tc>
          <w:tcPr>
            <w:tcW w:w="418" w:type="dxa"/>
            <w:shd w:val="clear" w:color="auto" w:fill="B4C6E7" w:themeFill="accent1" w:themeFillTint="66"/>
          </w:tcPr>
          <w:p w14:paraId="20612473" w14:textId="6008B2C3" w:rsidR="004A2B6D" w:rsidRDefault="00CD6C2E" w:rsidP="00CD6C2E">
            <w:pPr>
              <w:spacing w:after="240"/>
              <w:jc w:val="center"/>
            </w:pPr>
            <w:r>
              <w:t>0</w:t>
            </w:r>
          </w:p>
        </w:tc>
        <w:tc>
          <w:tcPr>
            <w:tcW w:w="418" w:type="dxa"/>
            <w:shd w:val="clear" w:color="auto" w:fill="B4C6E7" w:themeFill="accent1" w:themeFillTint="66"/>
          </w:tcPr>
          <w:p w14:paraId="1AC03644" w14:textId="40EE33DE" w:rsidR="004A2B6D" w:rsidRDefault="00CD6C2E" w:rsidP="00CD6C2E">
            <w:pPr>
              <w:spacing w:after="240"/>
              <w:jc w:val="center"/>
            </w:pPr>
            <w:r>
              <w:t>0</w:t>
            </w:r>
          </w:p>
        </w:tc>
        <w:tc>
          <w:tcPr>
            <w:tcW w:w="419" w:type="dxa"/>
            <w:shd w:val="clear" w:color="auto" w:fill="B4C6E7" w:themeFill="accent1" w:themeFillTint="66"/>
          </w:tcPr>
          <w:p w14:paraId="6910B8E0" w14:textId="01E940F7" w:rsidR="004A2B6D" w:rsidRDefault="00CD6C2E" w:rsidP="00CD6C2E">
            <w:pPr>
              <w:spacing w:after="240"/>
              <w:jc w:val="center"/>
            </w:pPr>
            <w:r>
              <w:t>0</w:t>
            </w:r>
          </w:p>
        </w:tc>
        <w:tc>
          <w:tcPr>
            <w:tcW w:w="909" w:type="dxa"/>
            <w:shd w:val="clear" w:color="auto" w:fill="B4C6E7" w:themeFill="accent1" w:themeFillTint="66"/>
          </w:tcPr>
          <w:p w14:paraId="49C3BA9D" w14:textId="53DFCD52" w:rsidR="004A2B6D" w:rsidRDefault="00CD6C2E" w:rsidP="00CD6C2E">
            <w:pPr>
              <w:spacing w:after="240"/>
              <w:jc w:val="center"/>
            </w:pPr>
            <w:r>
              <w:t>$0.00</w:t>
            </w:r>
          </w:p>
        </w:tc>
        <w:tc>
          <w:tcPr>
            <w:tcW w:w="371" w:type="dxa"/>
          </w:tcPr>
          <w:p w14:paraId="7295F9AE" w14:textId="53B5AC9C" w:rsidR="004A2B6D" w:rsidRDefault="00CD6C2E" w:rsidP="00CD6C2E">
            <w:pPr>
              <w:spacing w:after="240"/>
              <w:jc w:val="center"/>
            </w:pPr>
            <w:r>
              <w:t>0</w:t>
            </w:r>
          </w:p>
        </w:tc>
        <w:tc>
          <w:tcPr>
            <w:tcW w:w="371" w:type="dxa"/>
          </w:tcPr>
          <w:p w14:paraId="6FE5DF96" w14:textId="648C9431" w:rsidR="004A2B6D" w:rsidRDefault="00CD6C2E" w:rsidP="00CD6C2E">
            <w:pPr>
              <w:spacing w:after="240"/>
              <w:jc w:val="center"/>
            </w:pPr>
            <w:r>
              <w:t>0</w:t>
            </w:r>
          </w:p>
        </w:tc>
        <w:tc>
          <w:tcPr>
            <w:tcW w:w="371" w:type="dxa"/>
          </w:tcPr>
          <w:p w14:paraId="61A0AB90" w14:textId="3FBE7A9F" w:rsidR="004A2B6D" w:rsidRDefault="00CD6C2E" w:rsidP="00CD6C2E">
            <w:pPr>
              <w:spacing w:after="240"/>
              <w:jc w:val="center"/>
            </w:pPr>
            <w:r>
              <w:t>0</w:t>
            </w:r>
          </w:p>
        </w:tc>
        <w:tc>
          <w:tcPr>
            <w:tcW w:w="894" w:type="dxa"/>
          </w:tcPr>
          <w:p w14:paraId="74DAE336" w14:textId="612D5F9B" w:rsidR="004A2B6D" w:rsidRDefault="00CD6C2E" w:rsidP="00CD6C2E">
            <w:pPr>
              <w:spacing w:after="240"/>
              <w:jc w:val="center"/>
            </w:pPr>
            <w:r>
              <w:t>$0.00</w:t>
            </w:r>
          </w:p>
        </w:tc>
        <w:tc>
          <w:tcPr>
            <w:tcW w:w="360" w:type="dxa"/>
            <w:shd w:val="clear" w:color="auto" w:fill="B4C6E7" w:themeFill="accent1" w:themeFillTint="66"/>
          </w:tcPr>
          <w:p w14:paraId="55A08725" w14:textId="2E4059E1" w:rsidR="004A2B6D" w:rsidRDefault="00CD6C2E" w:rsidP="00CD6C2E">
            <w:pPr>
              <w:spacing w:after="240"/>
              <w:jc w:val="center"/>
            </w:pPr>
            <w:r>
              <w:t>0</w:t>
            </w:r>
          </w:p>
        </w:tc>
        <w:tc>
          <w:tcPr>
            <w:tcW w:w="360" w:type="dxa"/>
            <w:shd w:val="clear" w:color="auto" w:fill="B4C6E7" w:themeFill="accent1" w:themeFillTint="66"/>
          </w:tcPr>
          <w:p w14:paraId="107A04A3" w14:textId="6A22F96D" w:rsidR="004A2B6D" w:rsidRDefault="00CD6C2E" w:rsidP="00CD6C2E">
            <w:pPr>
              <w:spacing w:after="240"/>
              <w:jc w:val="center"/>
            </w:pPr>
            <w:r>
              <w:t>0</w:t>
            </w:r>
          </w:p>
        </w:tc>
        <w:tc>
          <w:tcPr>
            <w:tcW w:w="360" w:type="dxa"/>
            <w:shd w:val="clear" w:color="auto" w:fill="B4C6E7" w:themeFill="accent1" w:themeFillTint="66"/>
          </w:tcPr>
          <w:p w14:paraId="5521BC04" w14:textId="1B28445F" w:rsidR="004A2B6D" w:rsidRDefault="00CD6C2E" w:rsidP="00CD6C2E">
            <w:pPr>
              <w:spacing w:after="240"/>
              <w:jc w:val="center"/>
            </w:pPr>
            <w:r>
              <w:t>0</w:t>
            </w:r>
          </w:p>
        </w:tc>
        <w:tc>
          <w:tcPr>
            <w:tcW w:w="909" w:type="dxa"/>
            <w:shd w:val="clear" w:color="auto" w:fill="B4C6E7" w:themeFill="accent1" w:themeFillTint="66"/>
          </w:tcPr>
          <w:p w14:paraId="0C4B8814" w14:textId="555A3C77" w:rsidR="004A2B6D" w:rsidRDefault="00CD6C2E" w:rsidP="00CD6C2E">
            <w:pPr>
              <w:spacing w:after="240"/>
              <w:jc w:val="center"/>
            </w:pPr>
            <w:r>
              <w:t>$0.00</w:t>
            </w:r>
          </w:p>
        </w:tc>
      </w:tr>
      <w:tr w:rsidR="005F5549" w14:paraId="777D3CB4" w14:textId="77777777" w:rsidTr="00CD1104">
        <w:trPr>
          <w:trHeight w:hRule="exact" w:val="317"/>
          <w:jc w:val="center"/>
        </w:trPr>
        <w:tc>
          <w:tcPr>
            <w:tcW w:w="3745" w:type="dxa"/>
          </w:tcPr>
          <w:p w14:paraId="51790F80" w14:textId="2891BF9F" w:rsidR="004A2B6D" w:rsidRDefault="00A751E1" w:rsidP="00CD6C2E">
            <w:r>
              <w:t>Cochran Hall</w:t>
            </w:r>
          </w:p>
        </w:tc>
        <w:tc>
          <w:tcPr>
            <w:tcW w:w="418" w:type="dxa"/>
            <w:shd w:val="clear" w:color="auto" w:fill="B4C6E7" w:themeFill="accent1" w:themeFillTint="66"/>
          </w:tcPr>
          <w:p w14:paraId="6A883566" w14:textId="48BEDB06" w:rsidR="004A2B6D" w:rsidRDefault="00CD6C2E" w:rsidP="00CD6C2E">
            <w:pPr>
              <w:spacing w:after="240"/>
              <w:jc w:val="center"/>
            </w:pPr>
            <w:r>
              <w:t>0</w:t>
            </w:r>
          </w:p>
        </w:tc>
        <w:tc>
          <w:tcPr>
            <w:tcW w:w="418" w:type="dxa"/>
            <w:shd w:val="clear" w:color="auto" w:fill="B4C6E7" w:themeFill="accent1" w:themeFillTint="66"/>
          </w:tcPr>
          <w:p w14:paraId="0B0D9000" w14:textId="0D489262" w:rsidR="004A2B6D" w:rsidRDefault="00CD6C2E" w:rsidP="00CD6C2E">
            <w:pPr>
              <w:spacing w:after="240"/>
              <w:jc w:val="center"/>
            </w:pPr>
            <w:r>
              <w:t>0</w:t>
            </w:r>
          </w:p>
        </w:tc>
        <w:tc>
          <w:tcPr>
            <w:tcW w:w="419" w:type="dxa"/>
            <w:shd w:val="clear" w:color="auto" w:fill="B4C6E7" w:themeFill="accent1" w:themeFillTint="66"/>
          </w:tcPr>
          <w:p w14:paraId="7FD49ABC" w14:textId="6C6DF063" w:rsidR="004A2B6D" w:rsidRDefault="00CD6C2E" w:rsidP="00CD6C2E">
            <w:pPr>
              <w:spacing w:after="240"/>
              <w:jc w:val="center"/>
            </w:pPr>
            <w:r>
              <w:t>0</w:t>
            </w:r>
          </w:p>
        </w:tc>
        <w:tc>
          <w:tcPr>
            <w:tcW w:w="909" w:type="dxa"/>
            <w:shd w:val="clear" w:color="auto" w:fill="B4C6E7" w:themeFill="accent1" w:themeFillTint="66"/>
          </w:tcPr>
          <w:p w14:paraId="2C547B7E" w14:textId="4BD4B2CE" w:rsidR="004A2B6D" w:rsidRDefault="00CD6C2E" w:rsidP="00CD6C2E">
            <w:pPr>
              <w:spacing w:after="240"/>
              <w:jc w:val="center"/>
            </w:pPr>
            <w:r>
              <w:t>$0.00</w:t>
            </w:r>
          </w:p>
        </w:tc>
        <w:tc>
          <w:tcPr>
            <w:tcW w:w="371" w:type="dxa"/>
          </w:tcPr>
          <w:p w14:paraId="3CE9D9ED" w14:textId="7BABAEA4" w:rsidR="004A2B6D" w:rsidRDefault="00CD6C2E" w:rsidP="00CD6C2E">
            <w:pPr>
              <w:spacing w:after="240"/>
              <w:jc w:val="center"/>
            </w:pPr>
            <w:r>
              <w:t>0</w:t>
            </w:r>
          </w:p>
        </w:tc>
        <w:tc>
          <w:tcPr>
            <w:tcW w:w="371" w:type="dxa"/>
          </w:tcPr>
          <w:p w14:paraId="2B04217B" w14:textId="001E09A6" w:rsidR="004A2B6D" w:rsidRDefault="00CD6C2E" w:rsidP="00CD6C2E">
            <w:pPr>
              <w:spacing w:after="240"/>
              <w:jc w:val="center"/>
            </w:pPr>
            <w:r>
              <w:t>0</w:t>
            </w:r>
          </w:p>
        </w:tc>
        <w:tc>
          <w:tcPr>
            <w:tcW w:w="371" w:type="dxa"/>
          </w:tcPr>
          <w:p w14:paraId="6E257923" w14:textId="0973067F" w:rsidR="004A2B6D" w:rsidRDefault="00CD6C2E" w:rsidP="00CD6C2E">
            <w:pPr>
              <w:spacing w:after="240"/>
              <w:jc w:val="center"/>
            </w:pPr>
            <w:r>
              <w:t>0</w:t>
            </w:r>
          </w:p>
        </w:tc>
        <w:tc>
          <w:tcPr>
            <w:tcW w:w="894" w:type="dxa"/>
          </w:tcPr>
          <w:p w14:paraId="40124A05" w14:textId="24B9A204" w:rsidR="004A2B6D" w:rsidRDefault="00CD6C2E" w:rsidP="00CD6C2E">
            <w:pPr>
              <w:spacing w:after="240"/>
              <w:jc w:val="center"/>
            </w:pPr>
            <w:r>
              <w:t>$0.00</w:t>
            </w:r>
          </w:p>
        </w:tc>
        <w:tc>
          <w:tcPr>
            <w:tcW w:w="360" w:type="dxa"/>
            <w:shd w:val="clear" w:color="auto" w:fill="B4C6E7" w:themeFill="accent1" w:themeFillTint="66"/>
          </w:tcPr>
          <w:p w14:paraId="2605CE79" w14:textId="75C4E5FA" w:rsidR="004A2B6D" w:rsidRDefault="00CD6C2E" w:rsidP="00CD6C2E">
            <w:pPr>
              <w:spacing w:after="240"/>
              <w:jc w:val="center"/>
            </w:pPr>
            <w:r>
              <w:t>0</w:t>
            </w:r>
          </w:p>
        </w:tc>
        <w:tc>
          <w:tcPr>
            <w:tcW w:w="360" w:type="dxa"/>
            <w:shd w:val="clear" w:color="auto" w:fill="B4C6E7" w:themeFill="accent1" w:themeFillTint="66"/>
          </w:tcPr>
          <w:p w14:paraId="7AD1BFB8" w14:textId="5AC7C10F" w:rsidR="004A2B6D" w:rsidRDefault="00CD6C2E" w:rsidP="00CD6C2E">
            <w:pPr>
              <w:spacing w:after="240"/>
              <w:jc w:val="center"/>
            </w:pPr>
            <w:r>
              <w:t>0</w:t>
            </w:r>
          </w:p>
        </w:tc>
        <w:tc>
          <w:tcPr>
            <w:tcW w:w="360" w:type="dxa"/>
            <w:shd w:val="clear" w:color="auto" w:fill="B4C6E7" w:themeFill="accent1" w:themeFillTint="66"/>
          </w:tcPr>
          <w:p w14:paraId="7069BC85" w14:textId="72D3C2C8" w:rsidR="004A2B6D" w:rsidRDefault="00CD6C2E" w:rsidP="00CD6C2E">
            <w:pPr>
              <w:spacing w:after="240"/>
              <w:jc w:val="center"/>
            </w:pPr>
            <w:r>
              <w:t>0</w:t>
            </w:r>
          </w:p>
        </w:tc>
        <w:tc>
          <w:tcPr>
            <w:tcW w:w="909" w:type="dxa"/>
            <w:shd w:val="clear" w:color="auto" w:fill="B4C6E7" w:themeFill="accent1" w:themeFillTint="66"/>
          </w:tcPr>
          <w:p w14:paraId="18AE72F7" w14:textId="01CE8590" w:rsidR="004A2B6D" w:rsidRDefault="00CD6C2E" w:rsidP="00CD6C2E">
            <w:pPr>
              <w:spacing w:after="240"/>
              <w:jc w:val="center"/>
            </w:pPr>
            <w:r>
              <w:t>$0.00</w:t>
            </w:r>
          </w:p>
        </w:tc>
      </w:tr>
      <w:tr w:rsidR="005F5549" w14:paraId="1BA6E113" w14:textId="77777777" w:rsidTr="00CD1104">
        <w:trPr>
          <w:trHeight w:hRule="exact" w:val="317"/>
          <w:jc w:val="center"/>
        </w:trPr>
        <w:tc>
          <w:tcPr>
            <w:tcW w:w="3745" w:type="dxa"/>
          </w:tcPr>
          <w:p w14:paraId="3582D9F1" w14:textId="6F1DA438" w:rsidR="004A2B6D" w:rsidRDefault="004A2B6D" w:rsidP="00CD6C2E">
            <w:r>
              <w:t>Robinson Hall</w:t>
            </w:r>
          </w:p>
        </w:tc>
        <w:tc>
          <w:tcPr>
            <w:tcW w:w="418" w:type="dxa"/>
            <w:shd w:val="clear" w:color="auto" w:fill="B4C6E7" w:themeFill="accent1" w:themeFillTint="66"/>
          </w:tcPr>
          <w:p w14:paraId="62B98083" w14:textId="5CE55C81" w:rsidR="004A2B6D" w:rsidRDefault="00CD6C2E" w:rsidP="00CD6C2E">
            <w:pPr>
              <w:spacing w:after="240"/>
              <w:jc w:val="center"/>
            </w:pPr>
            <w:r>
              <w:t>0</w:t>
            </w:r>
          </w:p>
        </w:tc>
        <w:tc>
          <w:tcPr>
            <w:tcW w:w="418" w:type="dxa"/>
            <w:shd w:val="clear" w:color="auto" w:fill="B4C6E7" w:themeFill="accent1" w:themeFillTint="66"/>
          </w:tcPr>
          <w:p w14:paraId="7058A71B" w14:textId="34247F10" w:rsidR="004A2B6D" w:rsidRDefault="00CD6C2E" w:rsidP="00CD6C2E">
            <w:pPr>
              <w:spacing w:after="240"/>
              <w:jc w:val="center"/>
            </w:pPr>
            <w:r>
              <w:t>0</w:t>
            </w:r>
          </w:p>
        </w:tc>
        <w:tc>
          <w:tcPr>
            <w:tcW w:w="419" w:type="dxa"/>
            <w:shd w:val="clear" w:color="auto" w:fill="B4C6E7" w:themeFill="accent1" w:themeFillTint="66"/>
          </w:tcPr>
          <w:p w14:paraId="4DC91701" w14:textId="50ABE9B2" w:rsidR="004A2B6D" w:rsidRDefault="00CD6C2E" w:rsidP="00CD6C2E">
            <w:pPr>
              <w:spacing w:after="240"/>
              <w:jc w:val="center"/>
            </w:pPr>
            <w:r>
              <w:t>0</w:t>
            </w:r>
          </w:p>
        </w:tc>
        <w:tc>
          <w:tcPr>
            <w:tcW w:w="909" w:type="dxa"/>
            <w:shd w:val="clear" w:color="auto" w:fill="B4C6E7" w:themeFill="accent1" w:themeFillTint="66"/>
          </w:tcPr>
          <w:p w14:paraId="77EFBD7A" w14:textId="39DC77E1" w:rsidR="004A2B6D" w:rsidRDefault="00CD6C2E" w:rsidP="00CD6C2E">
            <w:pPr>
              <w:spacing w:after="240"/>
              <w:jc w:val="center"/>
            </w:pPr>
            <w:r>
              <w:t>$0.00</w:t>
            </w:r>
          </w:p>
        </w:tc>
        <w:tc>
          <w:tcPr>
            <w:tcW w:w="371" w:type="dxa"/>
          </w:tcPr>
          <w:p w14:paraId="0ABFA316" w14:textId="0457BED8" w:rsidR="004A2B6D" w:rsidRDefault="00CD6C2E" w:rsidP="00CD6C2E">
            <w:pPr>
              <w:spacing w:after="240"/>
              <w:jc w:val="center"/>
            </w:pPr>
            <w:r>
              <w:t>0</w:t>
            </w:r>
          </w:p>
        </w:tc>
        <w:tc>
          <w:tcPr>
            <w:tcW w:w="371" w:type="dxa"/>
          </w:tcPr>
          <w:p w14:paraId="0B759B1B" w14:textId="1B64E3B9" w:rsidR="004A2B6D" w:rsidRDefault="00CD6C2E" w:rsidP="00CD6C2E">
            <w:pPr>
              <w:spacing w:after="240"/>
              <w:jc w:val="center"/>
            </w:pPr>
            <w:r>
              <w:t>0</w:t>
            </w:r>
          </w:p>
        </w:tc>
        <w:tc>
          <w:tcPr>
            <w:tcW w:w="371" w:type="dxa"/>
          </w:tcPr>
          <w:p w14:paraId="1263D485" w14:textId="1CCCFCB9" w:rsidR="004A2B6D" w:rsidRDefault="00CD6C2E" w:rsidP="00CD6C2E">
            <w:pPr>
              <w:spacing w:after="240"/>
              <w:jc w:val="center"/>
            </w:pPr>
            <w:r>
              <w:t>0</w:t>
            </w:r>
          </w:p>
        </w:tc>
        <w:tc>
          <w:tcPr>
            <w:tcW w:w="894" w:type="dxa"/>
          </w:tcPr>
          <w:p w14:paraId="4344E3BC" w14:textId="00892BBA" w:rsidR="004A2B6D" w:rsidRDefault="00CD6C2E" w:rsidP="00CD6C2E">
            <w:pPr>
              <w:spacing w:after="240"/>
              <w:jc w:val="center"/>
            </w:pPr>
            <w:r>
              <w:t>$0.00</w:t>
            </w:r>
          </w:p>
        </w:tc>
        <w:tc>
          <w:tcPr>
            <w:tcW w:w="360" w:type="dxa"/>
            <w:shd w:val="clear" w:color="auto" w:fill="B4C6E7" w:themeFill="accent1" w:themeFillTint="66"/>
          </w:tcPr>
          <w:p w14:paraId="620BCB08" w14:textId="1DB78E79" w:rsidR="004A2B6D" w:rsidRDefault="00CD6C2E" w:rsidP="00CD6C2E">
            <w:pPr>
              <w:spacing w:after="240"/>
              <w:jc w:val="center"/>
            </w:pPr>
            <w:r>
              <w:t>0</w:t>
            </w:r>
          </w:p>
        </w:tc>
        <w:tc>
          <w:tcPr>
            <w:tcW w:w="360" w:type="dxa"/>
            <w:shd w:val="clear" w:color="auto" w:fill="B4C6E7" w:themeFill="accent1" w:themeFillTint="66"/>
          </w:tcPr>
          <w:p w14:paraId="48E8552D" w14:textId="3C463CF5" w:rsidR="004A2B6D" w:rsidRDefault="00CD6C2E" w:rsidP="00CD6C2E">
            <w:pPr>
              <w:spacing w:after="240"/>
              <w:jc w:val="center"/>
            </w:pPr>
            <w:r>
              <w:t>0</w:t>
            </w:r>
          </w:p>
        </w:tc>
        <w:tc>
          <w:tcPr>
            <w:tcW w:w="360" w:type="dxa"/>
            <w:shd w:val="clear" w:color="auto" w:fill="B4C6E7" w:themeFill="accent1" w:themeFillTint="66"/>
          </w:tcPr>
          <w:p w14:paraId="6F10DF83" w14:textId="40E45D6E" w:rsidR="004A2B6D" w:rsidRDefault="00CD6C2E" w:rsidP="00CD6C2E">
            <w:pPr>
              <w:spacing w:after="240"/>
              <w:jc w:val="center"/>
            </w:pPr>
            <w:r>
              <w:t>0</w:t>
            </w:r>
          </w:p>
        </w:tc>
        <w:tc>
          <w:tcPr>
            <w:tcW w:w="909" w:type="dxa"/>
            <w:shd w:val="clear" w:color="auto" w:fill="B4C6E7" w:themeFill="accent1" w:themeFillTint="66"/>
          </w:tcPr>
          <w:p w14:paraId="44E18B39" w14:textId="6AE6A11A" w:rsidR="004A2B6D" w:rsidRDefault="00CD6C2E" w:rsidP="00CD6C2E">
            <w:pPr>
              <w:spacing w:after="240"/>
              <w:jc w:val="center"/>
            </w:pPr>
            <w:r>
              <w:t>$0.00</w:t>
            </w:r>
          </w:p>
        </w:tc>
      </w:tr>
      <w:tr w:rsidR="005F5549" w14:paraId="4FA6E316" w14:textId="77777777" w:rsidTr="00CD1104">
        <w:trPr>
          <w:trHeight w:hRule="exact" w:val="317"/>
          <w:jc w:val="center"/>
        </w:trPr>
        <w:tc>
          <w:tcPr>
            <w:tcW w:w="3745" w:type="dxa"/>
          </w:tcPr>
          <w:p w14:paraId="65F0CDD9" w14:textId="47913B57" w:rsidR="004A2B6D" w:rsidRDefault="004A2B6D" w:rsidP="00CD6C2E">
            <w:r>
              <w:t>Thigpen Hall</w:t>
            </w:r>
          </w:p>
        </w:tc>
        <w:tc>
          <w:tcPr>
            <w:tcW w:w="418" w:type="dxa"/>
            <w:shd w:val="clear" w:color="auto" w:fill="B4C6E7" w:themeFill="accent1" w:themeFillTint="66"/>
          </w:tcPr>
          <w:p w14:paraId="44AF7ED1" w14:textId="661AAD35" w:rsidR="004A2B6D" w:rsidRDefault="00CD6C2E" w:rsidP="00CD6C2E">
            <w:pPr>
              <w:spacing w:after="240"/>
              <w:jc w:val="center"/>
            </w:pPr>
            <w:r>
              <w:t>0</w:t>
            </w:r>
          </w:p>
        </w:tc>
        <w:tc>
          <w:tcPr>
            <w:tcW w:w="418" w:type="dxa"/>
            <w:shd w:val="clear" w:color="auto" w:fill="B4C6E7" w:themeFill="accent1" w:themeFillTint="66"/>
          </w:tcPr>
          <w:p w14:paraId="363B0A76" w14:textId="772B4AE5" w:rsidR="004A2B6D" w:rsidRDefault="00CD6C2E" w:rsidP="00CD6C2E">
            <w:pPr>
              <w:spacing w:after="240"/>
              <w:jc w:val="center"/>
            </w:pPr>
            <w:r>
              <w:t>0</w:t>
            </w:r>
          </w:p>
        </w:tc>
        <w:tc>
          <w:tcPr>
            <w:tcW w:w="419" w:type="dxa"/>
            <w:shd w:val="clear" w:color="auto" w:fill="B4C6E7" w:themeFill="accent1" w:themeFillTint="66"/>
          </w:tcPr>
          <w:p w14:paraId="0FDF3DBA" w14:textId="6E313970" w:rsidR="004A2B6D" w:rsidRDefault="00CD6C2E" w:rsidP="00CD6C2E">
            <w:pPr>
              <w:spacing w:after="240"/>
              <w:jc w:val="center"/>
            </w:pPr>
            <w:r>
              <w:t>0</w:t>
            </w:r>
          </w:p>
        </w:tc>
        <w:tc>
          <w:tcPr>
            <w:tcW w:w="909" w:type="dxa"/>
            <w:shd w:val="clear" w:color="auto" w:fill="B4C6E7" w:themeFill="accent1" w:themeFillTint="66"/>
          </w:tcPr>
          <w:p w14:paraId="6215FB8F" w14:textId="59EFD3EB" w:rsidR="004A2B6D" w:rsidRDefault="00CD6C2E" w:rsidP="00CD6C2E">
            <w:pPr>
              <w:spacing w:after="240"/>
              <w:jc w:val="center"/>
            </w:pPr>
            <w:r>
              <w:t>$0.00</w:t>
            </w:r>
          </w:p>
        </w:tc>
        <w:tc>
          <w:tcPr>
            <w:tcW w:w="371" w:type="dxa"/>
          </w:tcPr>
          <w:p w14:paraId="57E9F306" w14:textId="35412249" w:rsidR="004A2B6D" w:rsidRDefault="00CD6C2E" w:rsidP="00CD6C2E">
            <w:pPr>
              <w:spacing w:after="240"/>
              <w:jc w:val="center"/>
            </w:pPr>
            <w:r>
              <w:t>0</w:t>
            </w:r>
          </w:p>
        </w:tc>
        <w:tc>
          <w:tcPr>
            <w:tcW w:w="371" w:type="dxa"/>
          </w:tcPr>
          <w:p w14:paraId="64E53156" w14:textId="0880EF74" w:rsidR="004A2B6D" w:rsidRDefault="00CD6C2E" w:rsidP="00CD6C2E">
            <w:pPr>
              <w:spacing w:after="240"/>
              <w:jc w:val="center"/>
            </w:pPr>
            <w:r>
              <w:t>0</w:t>
            </w:r>
          </w:p>
        </w:tc>
        <w:tc>
          <w:tcPr>
            <w:tcW w:w="371" w:type="dxa"/>
          </w:tcPr>
          <w:p w14:paraId="1CCB9A30" w14:textId="7F07FCBA" w:rsidR="004A2B6D" w:rsidRDefault="00CD6C2E" w:rsidP="00CD6C2E">
            <w:pPr>
              <w:spacing w:after="240"/>
              <w:jc w:val="center"/>
            </w:pPr>
            <w:r>
              <w:t>0</w:t>
            </w:r>
          </w:p>
        </w:tc>
        <w:tc>
          <w:tcPr>
            <w:tcW w:w="894" w:type="dxa"/>
          </w:tcPr>
          <w:p w14:paraId="00609537" w14:textId="295F41DC" w:rsidR="004A2B6D" w:rsidRDefault="00CD6C2E" w:rsidP="00CD6C2E">
            <w:pPr>
              <w:spacing w:after="240"/>
              <w:jc w:val="center"/>
            </w:pPr>
            <w:r>
              <w:t>$0.00</w:t>
            </w:r>
          </w:p>
        </w:tc>
        <w:tc>
          <w:tcPr>
            <w:tcW w:w="360" w:type="dxa"/>
            <w:shd w:val="clear" w:color="auto" w:fill="B4C6E7" w:themeFill="accent1" w:themeFillTint="66"/>
          </w:tcPr>
          <w:p w14:paraId="2EBF1B6D" w14:textId="25E18C1A" w:rsidR="004A2B6D" w:rsidRDefault="00CD6C2E" w:rsidP="00CD6C2E">
            <w:pPr>
              <w:spacing w:after="240"/>
              <w:jc w:val="center"/>
            </w:pPr>
            <w:r>
              <w:t>0</w:t>
            </w:r>
          </w:p>
        </w:tc>
        <w:tc>
          <w:tcPr>
            <w:tcW w:w="360" w:type="dxa"/>
            <w:shd w:val="clear" w:color="auto" w:fill="B4C6E7" w:themeFill="accent1" w:themeFillTint="66"/>
          </w:tcPr>
          <w:p w14:paraId="0BA00496" w14:textId="6D9D5B0B" w:rsidR="004A2B6D" w:rsidRDefault="00CD6C2E" w:rsidP="00CD6C2E">
            <w:pPr>
              <w:spacing w:after="240"/>
              <w:jc w:val="center"/>
            </w:pPr>
            <w:r>
              <w:t>0</w:t>
            </w:r>
          </w:p>
        </w:tc>
        <w:tc>
          <w:tcPr>
            <w:tcW w:w="360" w:type="dxa"/>
            <w:shd w:val="clear" w:color="auto" w:fill="B4C6E7" w:themeFill="accent1" w:themeFillTint="66"/>
          </w:tcPr>
          <w:p w14:paraId="54051D26" w14:textId="13E118A9" w:rsidR="004A2B6D" w:rsidRDefault="00CD6C2E" w:rsidP="00CD6C2E">
            <w:pPr>
              <w:spacing w:after="240"/>
              <w:jc w:val="center"/>
            </w:pPr>
            <w:r>
              <w:t>0</w:t>
            </w:r>
          </w:p>
        </w:tc>
        <w:tc>
          <w:tcPr>
            <w:tcW w:w="909" w:type="dxa"/>
            <w:shd w:val="clear" w:color="auto" w:fill="B4C6E7" w:themeFill="accent1" w:themeFillTint="66"/>
          </w:tcPr>
          <w:p w14:paraId="1449008D" w14:textId="2CBF60B4" w:rsidR="004A2B6D" w:rsidRDefault="00CD6C2E" w:rsidP="00CD6C2E">
            <w:pPr>
              <w:spacing w:after="240"/>
              <w:jc w:val="center"/>
            </w:pPr>
            <w:r>
              <w:t>$0.00</w:t>
            </w:r>
          </w:p>
        </w:tc>
      </w:tr>
    </w:tbl>
    <w:p w14:paraId="60FC5EEC" w14:textId="77777777" w:rsidR="004A2B6D" w:rsidRPr="001B159D" w:rsidRDefault="004A2B6D" w:rsidP="004A2B6D">
      <w:pPr>
        <w:spacing w:after="240"/>
      </w:pPr>
    </w:p>
    <w:sectPr w:rsidR="004A2B6D" w:rsidRPr="001B159D" w:rsidSect="00CD6C2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0153A" w14:textId="77777777" w:rsidR="00F50AAE" w:rsidRDefault="00F50AAE" w:rsidP="00332CFE">
      <w:r>
        <w:separator/>
      </w:r>
    </w:p>
  </w:endnote>
  <w:endnote w:type="continuationSeparator" w:id="0">
    <w:p w14:paraId="0CE8EC93" w14:textId="77777777" w:rsidR="00F50AAE" w:rsidRDefault="00F50AAE" w:rsidP="0033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F6954" w14:textId="77777777" w:rsidR="00441C5A" w:rsidRDefault="0044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579816"/>
      <w:docPartObj>
        <w:docPartGallery w:val="Page Numbers (Bottom of Page)"/>
        <w:docPartUnique/>
      </w:docPartObj>
    </w:sdtPr>
    <w:sdtEndPr>
      <w:rPr>
        <w:noProof/>
      </w:rPr>
    </w:sdtEndPr>
    <w:sdtContent>
      <w:p w14:paraId="365516ED" w14:textId="1388DFED" w:rsidR="00441C5A" w:rsidRDefault="00441C5A">
        <w:pPr>
          <w:pStyle w:val="Footer"/>
          <w:jc w:val="right"/>
        </w:pPr>
        <w:r>
          <w:fldChar w:fldCharType="begin"/>
        </w:r>
        <w:r>
          <w:instrText xml:space="preserve"> PAGE   \* MERGEFORMAT </w:instrText>
        </w:r>
        <w:r>
          <w:fldChar w:fldCharType="separate"/>
        </w:r>
        <w:r w:rsidR="00EF1FC0">
          <w:rPr>
            <w:noProof/>
          </w:rPr>
          <w:t>17</w:t>
        </w:r>
        <w:r>
          <w:rPr>
            <w:noProof/>
          </w:rPr>
          <w:fldChar w:fldCharType="end"/>
        </w:r>
      </w:p>
    </w:sdtContent>
  </w:sdt>
  <w:p w14:paraId="4F0058CC" w14:textId="6C77DF45" w:rsidR="00441C5A" w:rsidRDefault="00441C5A" w:rsidP="00332CF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DE3AA" w14:textId="6B384161" w:rsidR="00441C5A" w:rsidRDefault="00441C5A" w:rsidP="00332C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3A80C" w14:textId="77777777" w:rsidR="00F50AAE" w:rsidRDefault="00F50AAE" w:rsidP="00332CFE">
      <w:r>
        <w:separator/>
      </w:r>
    </w:p>
  </w:footnote>
  <w:footnote w:type="continuationSeparator" w:id="0">
    <w:p w14:paraId="22DFE45F" w14:textId="77777777" w:rsidR="00F50AAE" w:rsidRDefault="00F50AAE" w:rsidP="0033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E14A2" w14:textId="77777777" w:rsidR="00441C5A" w:rsidRDefault="0044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B3A0D" w14:textId="77777777" w:rsidR="00441C5A" w:rsidRDefault="00441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C0AC2" w14:textId="77777777" w:rsidR="00441C5A" w:rsidRDefault="0044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E396E"/>
    <w:multiLevelType w:val="hybridMultilevel"/>
    <w:tmpl w:val="CAA8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D61E8"/>
    <w:multiLevelType w:val="hybridMultilevel"/>
    <w:tmpl w:val="9E4C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E287C"/>
    <w:multiLevelType w:val="hybridMultilevel"/>
    <w:tmpl w:val="A4D2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1E55AE"/>
    <w:multiLevelType w:val="hybridMultilevel"/>
    <w:tmpl w:val="55F0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A112B8"/>
    <w:multiLevelType w:val="hybridMultilevel"/>
    <w:tmpl w:val="A3A6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B431E"/>
    <w:multiLevelType w:val="hybridMultilevel"/>
    <w:tmpl w:val="3AD8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563750"/>
    <w:multiLevelType w:val="hybridMultilevel"/>
    <w:tmpl w:val="776283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3450E51"/>
    <w:multiLevelType w:val="hybridMultilevel"/>
    <w:tmpl w:val="BB5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EC67D8"/>
    <w:multiLevelType w:val="hybridMultilevel"/>
    <w:tmpl w:val="4806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8"/>
  </w:num>
  <w:num w:numId="6">
    <w:abstractNumId w:val="4"/>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FE"/>
    <w:rsid w:val="00001CB6"/>
    <w:rsid w:val="00004287"/>
    <w:rsid w:val="00017796"/>
    <w:rsid w:val="00022812"/>
    <w:rsid w:val="00025265"/>
    <w:rsid w:val="00032336"/>
    <w:rsid w:val="0005011F"/>
    <w:rsid w:val="00060E2E"/>
    <w:rsid w:val="00074F7A"/>
    <w:rsid w:val="000754AF"/>
    <w:rsid w:val="00075B3F"/>
    <w:rsid w:val="00075F06"/>
    <w:rsid w:val="00082BF6"/>
    <w:rsid w:val="00082F78"/>
    <w:rsid w:val="000A60CF"/>
    <w:rsid w:val="000B7590"/>
    <w:rsid w:val="000E3B87"/>
    <w:rsid w:val="000E3E28"/>
    <w:rsid w:val="000E4740"/>
    <w:rsid w:val="0010596D"/>
    <w:rsid w:val="001138D8"/>
    <w:rsid w:val="00130D7A"/>
    <w:rsid w:val="00161440"/>
    <w:rsid w:val="001653DD"/>
    <w:rsid w:val="00167477"/>
    <w:rsid w:val="00171EB6"/>
    <w:rsid w:val="001754C1"/>
    <w:rsid w:val="00186E1E"/>
    <w:rsid w:val="00196042"/>
    <w:rsid w:val="00196FC1"/>
    <w:rsid w:val="001A3FF7"/>
    <w:rsid w:val="001B159D"/>
    <w:rsid w:val="001B4E73"/>
    <w:rsid w:val="001B7859"/>
    <w:rsid w:val="001C245F"/>
    <w:rsid w:val="001D4D3C"/>
    <w:rsid w:val="001E4619"/>
    <w:rsid w:val="001E4B1F"/>
    <w:rsid w:val="001E5FEA"/>
    <w:rsid w:val="001F743F"/>
    <w:rsid w:val="00246279"/>
    <w:rsid w:val="00261D4C"/>
    <w:rsid w:val="002633FD"/>
    <w:rsid w:val="0026693D"/>
    <w:rsid w:val="00270D59"/>
    <w:rsid w:val="0028471D"/>
    <w:rsid w:val="00286696"/>
    <w:rsid w:val="00295712"/>
    <w:rsid w:val="00296C6E"/>
    <w:rsid w:val="002A561C"/>
    <w:rsid w:val="002B0ED8"/>
    <w:rsid w:val="002B3AA7"/>
    <w:rsid w:val="002C24D8"/>
    <w:rsid w:val="002D138E"/>
    <w:rsid w:val="002D78FF"/>
    <w:rsid w:val="002F43E6"/>
    <w:rsid w:val="0030053B"/>
    <w:rsid w:val="003219D6"/>
    <w:rsid w:val="00331042"/>
    <w:rsid w:val="00331C41"/>
    <w:rsid w:val="00332CFE"/>
    <w:rsid w:val="00360172"/>
    <w:rsid w:val="00362DD9"/>
    <w:rsid w:val="0038669D"/>
    <w:rsid w:val="003B2C11"/>
    <w:rsid w:val="003C2B56"/>
    <w:rsid w:val="003E231A"/>
    <w:rsid w:val="003E33E2"/>
    <w:rsid w:val="003E5DDB"/>
    <w:rsid w:val="003F4635"/>
    <w:rsid w:val="00413D86"/>
    <w:rsid w:val="00427ACE"/>
    <w:rsid w:val="004361AB"/>
    <w:rsid w:val="00441C5A"/>
    <w:rsid w:val="00446D1D"/>
    <w:rsid w:val="004636E5"/>
    <w:rsid w:val="0047301B"/>
    <w:rsid w:val="00496881"/>
    <w:rsid w:val="004A2B6D"/>
    <w:rsid w:val="004B1123"/>
    <w:rsid w:val="004D1028"/>
    <w:rsid w:val="004E5604"/>
    <w:rsid w:val="004F2474"/>
    <w:rsid w:val="00516E67"/>
    <w:rsid w:val="005171BD"/>
    <w:rsid w:val="0052184E"/>
    <w:rsid w:val="00530D14"/>
    <w:rsid w:val="00531110"/>
    <w:rsid w:val="005356F8"/>
    <w:rsid w:val="005605DA"/>
    <w:rsid w:val="005631E2"/>
    <w:rsid w:val="00565ABB"/>
    <w:rsid w:val="005704A2"/>
    <w:rsid w:val="00583EC0"/>
    <w:rsid w:val="00586340"/>
    <w:rsid w:val="00586C54"/>
    <w:rsid w:val="00596B4D"/>
    <w:rsid w:val="005C6D0B"/>
    <w:rsid w:val="005D59A4"/>
    <w:rsid w:val="005E6319"/>
    <w:rsid w:val="005E6FFE"/>
    <w:rsid w:val="005F5549"/>
    <w:rsid w:val="0061484A"/>
    <w:rsid w:val="00634CE8"/>
    <w:rsid w:val="00636A77"/>
    <w:rsid w:val="00640EA0"/>
    <w:rsid w:val="00640F4A"/>
    <w:rsid w:val="00644FD0"/>
    <w:rsid w:val="0066052F"/>
    <w:rsid w:val="006735E4"/>
    <w:rsid w:val="00674624"/>
    <w:rsid w:val="00674B8E"/>
    <w:rsid w:val="006938D2"/>
    <w:rsid w:val="00693FF2"/>
    <w:rsid w:val="0069492C"/>
    <w:rsid w:val="00694A00"/>
    <w:rsid w:val="006E1438"/>
    <w:rsid w:val="006F2B54"/>
    <w:rsid w:val="007022F8"/>
    <w:rsid w:val="00723104"/>
    <w:rsid w:val="00730A6E"/>
    <w:rsid w:val="007544B6"/>
    <w:rsid w:val="00763D62"/>
    <w:rsid w:val="00777965"/>
    <w:rsid w:val="007814F0"/>
    <w:rsid w:val="007840BC"/>
    <w:rsid w:val="0078797C"/>
    <w:rsid w:val="0079115D"/>
    <w:rsid w:val="007B0430"/>
    <w:rsid w:val="007B49DB"/>
    <w:rsid w:val="007D23E5"/>
    <w:rsid w:val="007F0B29"/>
    <w:rsid w:val="007F3920"/>
    <w:rsid w:val="007F448F"/>
    <w:rsid w:val="0080679A"/>
    <w:rsid w:val="00816586"/>
    <w:rsid w:val="0082701A"/>
    <w:rsid w:val="00833729"/>
    <w:rsid w:val="00863981"/>
    <w:rsid w:val="008844BD"/>
    <w:rsid w:val="008861D5"/>
    <w:rsid w:val="00891EFD"/>
    <w:rsid w:val="008A2DB7"/>
    <w:rsid w:val="008A40D7"/>
    <w:rsid w:val="008A7031"/>
    <w:rsid w:val="008B2596"/>
    <w:rsid w:val="008B5677"/>
    <w:rsid w:val="008C00C9"/>
    <w:rsid w:val="008C0B0E"/>
    <w:rsid w:val="008D61B9"/>
    <w:rsid w:val="008F7854"/>
    <w:rsid w:val="009039E5"/>
    <w:rsid w:val="00936E4A"/>
    <w:rsid w:val="0094051D"/>
    <w:rsid w:val="00941BE4"/>
    <w:rsid w:val="00943191"/>
    <w:rsid w:val="00950D8B"/>
    <w:rsid w:val="009814D7"/>
    <w:rsid w:val="0099319C"/>
    <w:rsid w:val="009940E2"/>
    <w:rsid w:val="009A72DD"/>
    <w:rsid w:val="009A78BF"/>
    <w:rsid w:val="009B266C"/>
    <w:rsid w:val="009B4AC5"/>
    <w:rsid w:val="009B7B58"/>
    <w:rsid w:val="009C0910"/>
    <w:rsid w:val="009C13B3"/>
    <w:rsid w:val="009C3CC7"/>
    <w:rsid w:val="009D1AF4"/>
    <w:rsid w:val="009F1591"/>
    <w:rsid w:val="00A47993"/>
    <w:rsid w:val="00A559BB"/>
    <w:rsid w:val="00A607EF"/>
    <w:rsid w:val="00A62F5A"/>
    <w:rsid w:val="00A656C4"/>
    <w:rsid w:val="00A73FC9"/>
    <w:rsid w:val="00A743EA"/>
    <w:rsid w:val="00A751E1"/>
    <w:rsid w:val="00A80097"/>
    <w:rsid w:val="00A94F76"/>
    <w:rsid w:val="00A97F3E"/>
    <w:rsid w:val="00AA54E2"/>
    <w:rsid w:val="00AB393B"/>
    <w:rsid w:val="00AC3309"/>
    <w:rsid w:val="00AC420D"/>
    <w:rsid w:val="00AD51CE"/>
    <w:rsid w:val="00AD6881"/>
    <w:rsid w:val="00AD7D2A"/>
    <w:rsid w:val="00AE6084"/>
    <w:rsid w:val="00AF222F"/>
    <w:rsid w:val="00AF416F"/>
    <w:rsid w:val="00AF64C0"/>
    <w:rsid w:val="00AF6F86"/>
    <w:rsid w:val="00B10D04"/>
    <w:rsid w:val="00B15EA5"/>
    <w:rsid w:val="00B239B1"/>
    <w:rsid w:val="00B258F2"/>
    <w:rsid w:val="00B30E06"/>
    <w:rsid w:val="00B50DDB"/>
    <w:rsid w:val="00B67B08"/>
    <w:rsid w:val="00B718CA"/>
    <w:rsid w:val="00B81AA2"/>
    <w:rsid w:val="00BA6C2A"/>
    <w:rsid w:val="00BC0031"/>
    <w:rsid w:val="00BD7600"/>
    <w:rsid w:val="00BE3AF8"/>
    <w:rsid w:val="00BF04E5"/>
    <w:rsid w:val="00BF0BD1"/>
    <w:rsid w:val="00C0605F"/>
    <w:rsid w:val="00C25820"/>
    <w:rsid w:val="00C31E8B"/>
    <w:rsid w:val="00C44638"/>
    <w:rsid w:val="00C7052C"/>
    <w:rsid w:val="00C958AE"/>
    <w:rsid w:val="00CA052A"/>
    <w:rsid w:val="00CA2464"/>
    <w:rsid w:val="00CB3DC2"/>
    <w:rsid w:val="00CD10B3"/>
    <w:rsid w:val="00CD1104"/>
    <w:rsid w:val="00CD6C2E"/>
    <w:rsid w:val="00CE7C68"/>
    <w:rsid w:val="00CF6D02"/>
    <w:rsid w:val="00D509FE"/>
    <w:rsid w:val="00D55FDE"/>
    <w:rsid w:val="00D600F0"/>
    <w:rsid w:val="00D80922"/>
    <w:rsid w:val="00D82C91"/>
    <w:rsid w:val="00D93AF8"/>
    <w:rsid w:val="00D94313"/>
    <w:rsid w:val="00DE4190"/>
    <w:rsid w:val="00DE7A89"/>
    <w:rsid w:val="00DF0BAB"/>
    <w:rsid w:val="00E008D5"/>
    <w:rsid w:val="00E119F4"/>
    <w:rsid w:val="00E150A2"/>
    <w:rsid w:val="00E24C70"/>
    <w:rsid w:val="00E2697B"/>
    <w:rsid w:val="00E359AE"/>
    <w:rsid w:val="00E36208"/>
    <w:rsid w:val="00E37DCD"/>
    <w:rsid w:val="00E4540F"/>
    <w:rsid w:val="00E526EB"/>
    <w:rsid w:val="00E70059"/>
    <w:rsid w:val="00E763CA"/>
    <w:rsid w:val="00E815A0"/>
    <w:rsid w:val="00EA1F1E"/>
    <w:rsid w:val="00EA40BE"/>
    <w:rsid w:val="00EB1F5B"/>
    <w:rsid w:val="00ED36BD"/>
    <w:rsid w:val="00EF1FC0"/>
    <w:rsid w:val="00EF71F6"/>
    <w:rsid w:val="00F15473"/>
    <w:rsid w:val="00F40769"/>
    <w:rsid w:val="00F44AC3"/>
    <w:rsid w:val="00F50AAE"/>
    <w:rsid w:val="00F65BC2"/>
    <w:rsid w:val="00F81B63"/>
    <w:rsid w:val="00F96FAD"/>
    <w:rsid w:val="00FA4A74"/>
    <w:rsid w:val="00FC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20D5"/>
  <w15:chartTrackingRefBased/>
  <w15:docId w15:val="{6DCF3366-B598-7A47-9B15-C486EB59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FE"/>
    <w:rPr>
      <w:rFonts w:ascii="Times New Roman" w:hAnsi="Times New Roman"/>
    </w:rPr>
  </w:style>
  <w:style w:type="paragraph" w:styleId="Heading1">
    <w:name w:val="heading 1"/>
    <w:basedOn w:val="Normal"/>
    <w:next w:val="Normal"/>
    <w:link w:val="Heading1Char"/>
    <w:uiPriority w:val="9"/>
    <w:qFormat/>
    <w:rsid w:val="00A80097"/>
    <w:pPr>
      <w:spacing w:before="360" w:after="240"/>
      <w:outlineLvl w:val="0"/>
    </w:pPr>
    <w:rPr>
      <w:b/>
      <w:bCs/>
      <w:sz w:val="28"/>
      <w:szCs w:val="28"/>
      <w:lang w:bidi="en-US"/>
    </w:rPr>
  </w:style>
  <w:style w:type="paragraph" w:styleId="Heading3">
    <w:name w:val="heading 3"/>
    <w:basedOn w:val="Normal"/>
    <w:next w:val="Normal"/>
    <w:link w:val="Heading3Char"/>
    <w:uiPriority w:val="9"/>
    <w:semiHidden/>
    <w:unhideWhenUsed/>
    <w:qFormat/>
    <w:rsid w:val="0080679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CFE"/>
    <w:pPr>
      <w:tabs>
        <w:tab w:val="center" w:pos="4680"/>
        <w:tab w:val="right" w:pos="9360"/>
      </w:tabs>
    </w:pPr>
  </w:style>
  <w:style w:type="character" w:customStyle="1" w:styleId="HeaderChar">
    <w:name w:val="Header Char"/>
    <w:basedOn w:val="DefaultParagraphFont"/>
    <w:link w:val="Header"/>
    <w:uiPriority w:val="99"/>
    <w:rsid w:val="00332CFE"/>
  </w:style>
  <w:style w:type="paragraph" w:styleId="Footer">
    <w:name w:val="footer"/>
    <w:basedOn w:val="Normal"/>
    <w:link w:val="FooterChar"/>
    <w:uiPriority w:val="99"/>
    <w:unhideWhenUsed/>
    <w:rsid w:val="00332CFE"/>
    <w:pPr>
      <w:tabs>
        <w:tab w:val="center" w:pos="4680"/>
        <w:tab w:val="right" w:pos="9360"/>
      </w:tabs>
    </w:pPr>
  </w:style>
  <w:style w:type="character" w:customStyle="1" w:styleId="FooterChar">
    <w:name w:val="Footer Char"/>
    <w:basedOn w:val="DefaultParagraphFont"/>
    <w:link w:val="Footer"/>
    <w:uiPriority w:val="99"/>
    <w:rsid w:val="00332CFE"/>
  </w:style>
  <w:style w:type="paragraph" w:styleId="ListParagraph">
    <w:name w:val="List Paragraph"/>
    <w:basedOn w:val="Normal"/>
    <w:uiPriority w:val="34"/>
    <w:qFormat/>
    <w:rsid w:val="00332CFE"/>
    <w:pPr>
      <w:ind w:left="720"/>
      <w:contextualSpacing/>
    </w:pPr>
  </w:style>
  <w:style w:type="character" w:styleId="Hyperlink">
    <w:name w:val="Hyperlink"/>
    <w:basedOn w:val="DefaultParagraphFont"/>
    <w:uiPriority w:val="99"/>
    <w:unhideWhenUsed/>
    <w:rsid w:val="00332CFE"/>
    <w:rPr>
      <w:color w:val="0563C1" w:themeColor="hyperlink"/>
      <w:u w:val="single"/>
    </w:rPr>
  </w:style>
  <w:style w:type="character" w:customStyle="1" w:styleId="UnresolvedMention">
    <w:name w:val="Unresolved Mention"/>
    <w:basedOn w:val="DefaultParagraphFont"/>
    <w:uiPriority w:val="99"/>
    <w:semiHidden/>
    <w:unhideWhenUsed/>
    <w:rsid w:val="00332CFE"/>
    <w:rPr>
      <w:color w:val="605E5C"/>
      <w:shd w:val="clear" w:color="auto" w:fill="E1DFDD"/>
    </w:rPr>
  </w:style>
  <w:style w:type="character" w:customStyle="1" w:styleId="Heading1Char">
    <w:name w:val="Heading 1 Char"/>
    <w:basedOn w:val="DefaultParagraphFont"/>
    <w:link w:val="Heading1"/>
    <w:uiPriority w:val="9"/>
    <w:rsid w:val="00A80097"/>
    <w:rPr>
      <w:rFonts w:ascii="Times New Roman" w:hAnsi="Times New Roman"/>
      <w:b/>
      <w:bCs/>
      <w:sz w:val="28"/>
      <w:szCs w:val="28"/>
      <w:lang w:bidi="en-US"/>
    </w:rPr>
  </w:style>
  <w:style w:type="table" w:styleId="TableGrid">
    <w:name w:val="Table Grid"/>
    <w:basedOn w:val="TableNormal"/>
    <w:uiPriority w:val="39"/>
    <w:rsid w:val="003E2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3">
    <w:name w:val="Grid Table 7 Colorful Accent 3"/>
    <w:basedOn w:val="TableNormal"/>
    <w:uiPriority w:val="52"/>
    <w:rsid w:val="00427ACE"/>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Heading3Char">
    <w:name w:val="Heading 3 Char"/>
    <w:basedOn w:val="DefaultParagraphFont"/>
    <w:link w:val="Heading3"/>
    <w:uiPriority w:val="9"/>
    <w:semiHidden/>
    <w:rsid w:val="0080679A"/>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AD7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pc.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5VcSwejU2D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ecurity@bpc.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bridges@bpc.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1285</TotalTime>
  <Pages>17</Pages>
  <Words>4951</Words>
  <Characters>28223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Simmons</dc:creator>
  <cp:keywords/>
  <dc:description/>
  <cp:lastModifiedBy>Robert Bridges</cp:lastModifiedBy>
  <cp:revision>246</cp:revision>
  <dcterms:created xsi:type="dcterms:W3CDTF">2021-08-24T18:23:00Z</dcterms:created>
  <dcterms:modified xsi:type="dcterms:W3CDTF">2025-07-28T12:47:00Z</dcterms:modified>
</cp:coreProperties>
</file>